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9277" w14:textId="4540079A" w:rsidR="0003771F" w:rsidRPr="00634398" w:rsidRDefault="0003771F" w:rsidP="0003771F">
      <w:pPr>
        <w:pStyle w:val="MDPI12title"/>
        <w:rPr>
          <w:rFonts w:ascii="TH SarabunPSK" w:hAnsi="TH SarabunPSK" w:cs="TH SarabunPSK"/>
          <w:szCs w:val="36"/>
        </w:rPr>
      </w:pPr>
      <w:r w:rsidRPr="00634398">
        <w:rPr>
          <w:rFonts w:ascii="TH SarabunPSK" w:hAnsi="TH SarabunPSK" w:cs="TH SarabunPSK" w:hint="cs"/>
          <w:szCs w:val="36"/>
        </w:rPr>
        <w:t>Title</w:t>
      </w:r>
    </w:p>
    <w:p w14:paraId="7BF19DB8" w14:textId="77777777" w:rsidR="00167FCF" w:rsidRPr="00634398" w:rsidRDefault="0003771F" w:rsidP="0003771F">
      <w:pPr>
        <w:pStyle w:val="MDPI13authornames"/>
        <w:rPr>
          <w:rFonts w:ascii="TH SarabunPSK" w:hAnsi="TH SarabunPSK" w:cs="TH SarabunPSK"/>
          <w:sz w:val="32"/>
          <w:szCs w:val="32"/>
        </w:rPr>
      </w:pPr>
      <w:proofErr w:type="spellStart"/>
      <w:r w:rsidRPr="00634398">
        <w:rPr>
          <w:rFonts w:ascii="TH SarabunPSK" w:hAnsi="TH SarabunPSK" w:cs="TH SarabunPSK" w:hint="cs"/>
          <w:sz w:val="32"/>
          <w:szCs w:val="32"/>
        </w:rPr>
        <w:t>Firstname</w:t>
      </w:r>
      <w:proofErr w:type="spellEnd"/>
      <w:r w:rsidRPr="00634398">
        <w:rPr>
          <w:rFonts w:ascii="TH SarabunPSK" w:hAnsi="TH SarabunPSK" w:cs="TH SarabunPSK" w:hint="cs"/>
          <w:sz w:val="32"/>
          <w:szCs w:val="32"/>
        </w:rPr>
        <w:t xml:space="preserve"> Lastname </w:t>
      </w:r>
      <w:r w:rsidRPr="00634398">
        <w:rPr>
          <w:rFonts w:ascii="TH SarabunPSK" w:hAnsi="TH SarabunPSK" w:cs="TH SarabunPSK" w:hint="cs"/>
          <w:sz w:val="32"/>
          <w:szCs w:val="32"/>
          <w:vertAlign w:val="superscript"/>
        </w:rPr>
        <w:t>1</w:t>
      </w:r>
      <w:r w:rsidRPr="00634398">
        <w:rPr>
          <w:rFonts w:ascii="TH SarabunPSK" w:hAnsi="TH SarabunPSK" w:cs="TH SarabunPSK" w:hint="cs"/>
          <w:sz w:val="32"/>
          <w:szCs w:val="32"/>
        </w:rPr>
        <w:t xml:space="preserve">, </w:t>
      </w:r>
      <w:proofErr w:type="spellStart"/>
      <w:r w:rsidRPr="00634398">
        <w:rPr>
          <w:rFonts w:ascii="TH SarabunPSK" w:hAnsi="TH SarabunPSK" w:cs="TH SarabunPSK" w:hint="cs"/>
          <w:sz w:val="32"/>
          <w:szCs w:val="32"/>
        </w:rPr>
        <w:t>Firstname</w:t>
      </w:r>
      <w:proofErr w:type="spellEnd"/>
      <w:r w:rsidRPr="00634398">
        <w:rPr>
          <w:rFonts w:ascii="TH SarabunPSK" w:hAnsi="TH SarabunPSK" w:cs="TH SarabunPSK" w:hint="cs"/>
          <w:sz w:val="32"/>
          <w:szCs w:val="32"/>
        </w:rPr>
        <w:t xml:space="preserve"> Lastname </w:t>
      </w: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 and </w:t>
      </w:r>
      <w:proofErr w:type="spellStart"/>
      <w:r w:rsidRPr="00634398">
        <w:rPr>
          <w:rFonts w:ascii="TH SarabunPSK" w:hAnsi="TH SarabunPSK" w:cs="TH SarabunPSK" w:hint="cs"/>
          <w:sz w:val="32"/>
          <w:szCs w:val="32"/>
        </w:rPr>
        <w:t>Firstname</w:t>
      </w:r>
      <w:proofErr w:type="spellEnd"/>
      <w:r w:rsidRPr="00634398">
        <w:rPr>
          <w:rFonts w:ascii="TH SarabunPSK" w:hAnsi="TH SarabunPSK" w:cs="TH SarabunPSK" w:hint="cs"/>
          <w:sz w:val="32"/>
          <w:szCs w:val="32"/>
        </w:rPr>
        <w:t xml:space="preserve"> Lastname </w:t>
      </w:r>
      <w:proofErr w:type="gramStart"/>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w:t>
      </w:r>
      <w:proofErr w:type="gramEnd"/>
    </w:p>
    <w:p w14:paraId="54351C38" w14:textId="240FAA84" w:rsidR="0003771F" w:rsidRPr="00634398" w:rsidRDefault="00B31734"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1</w:t>
      </w:r>
      <w:r w:rsidR="0003771F" w:rsidRPr="00634398">
        <w:rPr>
          <w:rFonts w:ascii="TH SarabunPSK" w:hAnsi="TH SarabunPSK" w:cs="TH SarabunPSK" w:hint="cs"/>
          <w:sz w:val="32"/>
          <w:szCs w:val="32"/>
        </w:rPr>
        <w:t xml:space="preserve">Affiliation 1; </w:t>
      </w:r>
      <w:r w:rsidR="00BD759A" w:rsidRPr="00634398">
        <w:rPr>
          <w:rFonts w:ascii="TH SarabunPSK" w:hAnsi="TH SarabunPSK" w:cs="TH SarabunPSK" w:hint="cs"/>
          <w:sz w:val="32"/>
          <w:szCs w:val="32"/>
        </w:rPr>
        <w:t>E</w:t>
      </w:r>
      <w:r w:rsidR="0003771F" w:rsidRPr="00634398">
        <w:rPr>
          <w:rFonts w:ascii="TH SarabunPSK" w:hAnsi="TH SarabunPSK" w:cs="TH SarabunPSK" w:hint="cs"/>
          <w:sz w:val="32"/>
          <w:szCs w:val="32"/>
        </w:rPr>
        <w:t>-mail@e-mail.com</w:t>
      </w:r>
    </w:p>
    <w:p w14:paraId="14887DBE" w14:textId="1A71BE2D"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sz w:val="32"/>
          <w:szCs w:val="32"/>
          <w:vertAlign w:val="superscript"/>
        </w:rPr>
        <w:t>2</w:t>
      </w:r>
      <w:r w:rsidRPr="00634398">
        <w:rPr>
          <w:rFonts w:ascii="TH SarabunPSK" w:hAnsi="TH SarabunPSK" w:cs="TH SarabunPSK" w:hint="cs"/>
          <w:sz w:val="32"/>
          <w:szCs w:val="32"/>
        </w:rPr>
        <w:t xml:space="preserve">Affiliation 2;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-mail@e-mail.com</w:t>
      </w:r>
    </w:p>
    <w:p w14:paraId="534C9CFE" w14:textId="0A47EC6C" w:rsidR="0003771F" w:rsidRPr="00634398" w:rsidRDefault="0003771F" w:rsidP="00674003">
      <w:pPr>
        <w:pStyle w:val="MDPI16affiliation"/>
        <w:ind w:left="0" w:firstLine="0"/>
        <w:rPr>
          <w:rFonts w:ascii="TH SarabunPSK" w:hAnsi="TH SarabunPSK" w:cs="TH SarabunPSK"/>
          <w:sz w:val="32"/>
          <w:szCs w:val="32"/>
        </w:rPr>
      </w:pPr>
      <w:r w:rsidRPr="00634398">
        <w:rPr>
          <w:rFonts w:ascii="TH SarabunPSK" w:hAnsi="TH SarabunPSK" w:cs="TH SarabunPSK" w:hint="cs"/>
          <w:b/>
          <w:sz w:val="32"/>
          <w:szCs w:val="32"/>
        </w:rPr>
        <w:t>*</w:t>
      </w:r>
      <w:r w:rsidRPr="00634398">
        <w:rPr>
          <w:rFonts w:ascii="TH SarabunPSK" w:hAnsi="TH SarabunPSK" w:cs="TH SarabunPSK" w:hint="cs"/>
          <w:sz w:val="32"/>
          <w:szCs w:val="32"/>
        </w:rPr>
        <w:t xml:space="preserve">Correspondence: </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-mail@</w:t>
      </w:r>
      <w:r w:rsidR="00BD759A" w:rsidRPr="00634398">
        <w:rPr>
          <w:rFonts w:ascii="TH SarabunPSK" w:hAnsi="TH SarabunPSK" w:cs="TH SarabunPSK" w:hint="cs"/>
          <w:sz w:val="32"/>
          <w:szCs w:val="32"/>
        </w:rPr>
        <w:t>E</w:t>
      </w:r>
      <w:r w:rsidRPr="00634398">
        <w:rPr>
          <w:rFonts w:ascii="TH SarabunPSK" w:hAnsi="TH SarabunPSK" w:cs="TH SarabunPSK" w:hint="cs"/>
          <w:sz w:val="32"/>
          <w:szCs w:val="32"/>
        </w:rPr>
        <w:t xml:space="preserve">-mail.com; Tel.: </w:t>
      </w:r>
    </w:p>
    <w:p w14:paraId="3D2F943D" w14:textId="4A21560E" w:rsidR="0003771F" w:rsidRPr="00634398" w:rsidRDefault="0003771F" w:rsidP="00674003">
      <w:pPr>
        <w:pStyle w:val="MDPI17abstract"/>
        <w:ind w:left="0"/>
        <w:rPr>
          <w:rFonts w:ascii="TH SarabunPSK" w:hAnsi="TH SarabunPSK" w:cs="TH SarabunPSK"/>
          <w:sz w:val="32"/>
          <w:szCs w:val="32"/>
        </w:rPr>
      </w:pPr>
      <w:r w:rsidRPr="00634398">
        <w:rPr>
          <w:rFonts w:ascii="TH SarabunPSK" w:hAnsi="TH SarabunPSK" w:cs="TH SarabunPSK" w:hint="cs"/>
          <w:b/>
          <w:sz w:val="32"/>
          <w:szCs w:val="32"/>
        </w:rPr>
        <w:t xml:space="preserve">Abstract: </w:t>
      </w:r>
      <w:r w:rsidRPr="00634398">
        <w:rPr>
          <w:rFonts w:ascii="TH SarabunPSK" w:hAnsi="TH SarabunPSK" w:cs="TH SarabunPSK" w:hint="cs"/>
          <w:sz w:val="32"/>
          <w:szCs w:val="32"/>
        </w:rPr>
        <w:t xml:space="preserve">A single paragraph of about </w:t>
      </w:r>
      <w:r w:rsidR="00674003" w:rsidRPr="00634398">
        <w:rPr>
          <w:rFonts w:ascii="TH SarabunPSK" w:hAnsi="TH SarabunPSK" w:cs="TH SarabunPSK" w:hint="cs"/>
          <w:sz w:val="32"/>
          <w:szCs w:val="32"/>
        </w:rPr>
        <w:t>3</w:t>
      </w:r>
      <w:r w:rsidRPr="00634398">
        <w:rPr>
          <w:rFonts w:ascii="TH SarabunPSK" w:hAnsi="TH SarabunPSK" w:cs="TH SarabunPSK" w:hint="cs"/>
          <w:sz w:val="32"/>
          <w:szCs w:val="32"/>
        </w:rPr>
        <w:t xml:space="preserve">00 words maximum. For research articles, abstracts should give a pertinent overview of the work. </w:t>
      </w:r>
      <w:r w:rsidR="00BD759A" w:rsidRPr="00634398">
        <w:rPr>
          <w:rFonts w:ascii="TH SarabunPSK" w:hAnsi="TH SarabunPSK" w:cs="TH SarabunPSK" w:hint="cs"/>
          <w:sz w:val="32"/>
          <w:szCs w:val="32"/>
        </w:rPr>
        <w:t>Please</w:t>
      </w:r>
      <w:r w:rsidRPr="00634398">
        <w:rPr>
          <w:rFonts w:ascii="TH SarabunPSK" w:hAnsi="TH SarabunPSK" w:cs="TH SarabunPSK" w:hint="cs"/>
          <w:sz w:val="32"/>
          <w:szCs w:val="32"/>
        </w:rPr>
        <w:t xml:space="preserve"> use the following style of structured abstracts, but without heading</w:t>
      </w:r>
      <w:r w:rsidR="007F2B6A" w:rsidRPr="00634398">
        <w:rPr>
          <w:rFonts w:ascii="TH SarabunPSK" w:hAnsi="TH SarabunPSK" w:cs="TH SarabunPSK" w:hint="cs"/>
          <w:sz w:val="32"/>
          <w:szCs w:val="32"/>
        </w:rPr>
        <w:t xml:space="preserve">s: research objectives, methodology, </w:t>
      </w:r>
      <w:r w:rsidR="004D7FF5" w:rsidRPr="00634398">
        <w:rPr>
          <w:rFonts w:ascii="TH SarabunPSK" w:hAnsi="TH SarabunPSK" w:cs="TH SarabunPSK" w:hint="cs"/>
          <w:sz w:val="32"/>
          <w:szCs w:val="32"/>
        </w:rPr>
        <w:t>theory,</w:t>
      </w:r>
      <w:r w:rsidR="007F2B6A" w:rsidRPr="00634398">
        <w:rPr>
          <w:rFonts w:ascii="TH SarabunPSK" w:hAnsi="TH SarabunPSK" w:cs="TH SarabunPSK" w:hint="cs"/>
          <w:sz w:val="32"/>
          <w:szCs w:val="32"/>
        </w:rPr>
        <w:t xml:space="preserve"> and summary of results and/or conclusions.</w:t>
      </w:r>
    </w:p>
    <w:p w14:paraId="6556CB70" w14:textId="75F8D5E6" w:rsidR="0003771F" w:rsidRPr="00634398" w:rsidRDefault="0003771F" w:rsidP="00674003">
      <w:pPr>
        <w:pStyle w:val="MDPI18keywords"/>
        <w:ind w:left="0"/>
        <w:rPr>
          <w:rFonts w:ascii="TH SarabunPSK" w:hAnsi="TH SarabunPSK" w:cs="TH SarabunPSK"/>
          <w:sz w:val="32"/>
          <w:szCs w:val="32"/>
        </w:rPr>
      </w:pPr>
      <w:r w:rsidRPr="00634398">
        <w:rPr>
          <w:rFonts w:ascii="TH SarabunPSK" w:hAnsi="TH SarabunPSK" w:cs="TH SarabunPSK" w:hint="cs"/>
          <w:b/>
          <w:sz w:val="32"/>
          <w:szCs w:val="32"/>
        </w:rPr>
        <w:t xml:space="preserve">Keywords: </w:t>
      </w:r>
      <w:r w:rsidRPr="00634398">
        <w:rPr>
          <w:rFonts w:ascii="TH SarabunPSK" w:hAnsi="TH SarabunPSK" w:cs="TH SarabunPSK" w:hint="cs"/>
          <w:sz w:val="32"/>
          <w:szCs w:val="32"/>
        </w:rPr>
        <w:t xml:space="preserve">keyword 1; keyword 2; keyword 3 (List three to </w:t>
      </w:r>
      <w:r w:rsidR="00674003" w:rsidRPr="00634398">
        <w:rPr>
          <w:rFonts w:ascii="TH SarabunPSK" w:hAnsi="TH SarabunPSK" w:cs="TH SarabunPSK" w:hint="cs"/>
          <w:sz w:val="32"/>
          <w:szCs w:val="32"/>
        </w:rPr>
        <w:t>five</w:t>
      </w:r>
      <w:r w:rsidRPr="00634398">
        <w:rPr>
          <w:rFonts w:ascii="TH SarabunPSK" w:hAnsi="TH SarabunPSK" w:cs="TH SarabunPSK" w:hint="cs"/>
          <w:sz w:val="32"/>
          <w:szCs w:val="32"/>
        </w:rPr>
        <w:t xml:space="preserve"> keywords.)</w:t>
      </w:r>
    </w:p>
    <w:p w14:paraId="4DC77B60" w14:textId="77777777" w:rsidR="0003771F" w:rsidRPr="00634398" w:rsidRDefault="0003771F" w:rsidP="00EA72E6">
      <w:pPr>
        <w:pStyle w:val="MDPI19line"/>
        <w:ind w:left="0"/>
        <w:rPr>
          <w:rFonts w:ascii="TH SarabunPSK" w:hAnsi="TH SarabunPSK" w:cs="TH SarabunPSK"/>
        </w:rPr>
      </w:pPr>
    </w:p>
    <w:p w14:paraId="63803CF5" w14:textId="77777777" w:rsidR="0003771F" w:rsidRPr="00634398" w:rsidRDefault="0003771F" w:rsidP="00674003">
      <w:pPr>
        <w:pStyle w:val="MDPI21heading1"/>
        <w:ind w:left="0"/>
        <w:rPr>
          <w:rFonts w:ascii="TH SarabunPSK" w:hAnsi="TH SarabunPSK" w:cs="TH SarabunPSK"/>
          <w:sz w:val="32"/>
          <w:szCs w:val="32"/>
          <w:lang w:eastAsia="zh-CN"/>
        </w:rPr>
      </w:pPr>
      <w:r w:rsidRPr="00634398">
        <w:rPr>
          <w:rFonts w:ascii="TH SarabunPSK" w:hAnsi="TH SarabunPSK" w:cs="TH SarabunPSK" w:hint="cs"/>
          <w:sz w:val="32"/>
          <w:szCs w:val="32"/>
          <w:lang w:eastAsia="zh-CN"/>
        </w:rPr>
        <w:t>1. Introduction</w:t>
      </w:r>
    </w:p>
    <w:p w14:paraId="49AF617D" w14:textId="77777777"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introduction should briefly place the study in a broad context and highlight why it is important. It should define the purpose of the work and its significance. The current state </w:t>
      </w:r>
      <w:r w:rsidR="00C82FE8" w:rsidRPr="00634398">
        <w:rPr>
          <w:rFonts w:ascii="TH SarabunPSK" w:hAnsi="TH SarabunPSK" w:cs="TH SarabunPSK" w:hint="cs"/>
          <w:sz w:val="32"/>
          <w:szCs w:val="32"/>
        </w:rPr>
        <w:t>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w:t>
      </w:r>
      <w:r w:rsidR="00762877" w:rsidRPr="00634398">
        <w:rPr>
          <w:rFonts w:ascii="TH SarabunPSK" w:hAnsi="TH SarabunPSK" w:cs="TH SarabunPSK" w:hint="cs"/>
          <w:sz w:val="32"/>
          <w:szCs w:val="32"/>
        </w:rPr>
        <w:t xml:space="preserve"> scientists outside your partic</w:t>
      </w:r>
      <w:r w:rsidR="00C82FE8" w:rsidRPr="00634398">
        <w:rPr>
          <w:rFonts w:ascii="TH SarabunPSK" w:hAnsi="TH SarabunPSK" w:cs="TH SarabunPSK" w:hint="cs"/>
          <w:sz w:val="32"/>
          <w:szCs w:val="32"/>
        </w:rPr>
        <w:t>ular field of research. References should be numbere</w:t>
      </w:r>
      <w:r w:rsidR="00762877" w:rsidRPr="00634398">
        <w:rPr>
          <w:rFonts w:ascii="TH SarabunPSK" w:hAnsi="TH SarabunPSK" w:cs="TH SarabunPSK" w:hint="cs"/>
          <w:sz w:val="32"/>
          <w:szCs w:val="32"/>
        </w:rPr>
        <w:t>d in order of appearance and in</w:t>
      </w:r>
      <w:r w:rsidR="00C82FE8" w:rsidRPr="00634398">
        <w:rPr>
          <w:rFonts w:ascii="TH SarabunPSK" w:hAnsi="TH SarabunPSK" w:cs="TH SarabunPSK" w:hint="cs"/>
          <w:sz w:val="32"/>
          <w:szCs w:val="32"/>
        </w:rPr>
        <w:t xml:space="preserve">dicated by a numeral or numerals in square brackets—e.g., </w:t>
      </w:r>
      <w:r w:rsidRPr="00634398">
        <w:rPr>
          <w:rFonts w:ascii="TH SarabunPSK" w:hAnsi="TH SarabunPSK" w:cs="TH SarabunPSK" w:hint="cs"/>
          <w:sz w:val="32"/>
          <w:szCs w:val="32"/>
        </w:rPr>
        <w:t>[1] or [2,3], or [4–6]. See the end of the document for further details on references.</w:t>
      </w:r>
    </w:p>
    <w:p w14:paraId="683BD41F"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lang w:eastAsia="zh-CN"/>
        </w:rPr>
        <w:t xml:space="preserve">2. </w:t>
      </w:r>
      <w:r w:rsidRPr="00634398">
        <w:rPr>
          <w:rFonts w:ascii="TH SarabunPSK" w:hAnsi="TH SarabunPSK" w:cs="TH SarabunPSK" w:hint="cs"/>
          <w:sz w:val="32"/>
          <w:szCs w:val="32"/>
        </w:rPr>
        <w:t>Materials and Methods</w:t>
      </w:r>
    </w:p>
    <w:p w14:paraId="5A458FB0" w14:textId="77777777" w:rsidR="0003771F" w:rsidRPr="00634398" w:rsidRDefault="00C82FE8"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The Materials and Methods should be described with sufficient details to allow others to replicate and build on the published results. Please note that the publication of your manuscript implicates that you must make all materials</w:t>
      </w:r>
      <w:r w:rsidR="0003771F" w:rsidRPr="00634398">
        <w:rPr>
          <w:rFonts w:ascii="TH SarabunPSK" w:hAnsi="TH SarabunPSK" w:cs="TH SarabunPSK" w:hint="cs"/>
          <w:sz w:val="32"/>
          <w:szCs w:val="32"/>
        </w:rPr>
        <w:t>,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5877BD2C" w14:textId="77777777" w:rsidR="0003771F" w:rsidRPr="00634398" w:rsidRDefault="0003771F" w:rsidP="00674003">
      <w:pPr>
        <w:pStyle w:val="MDPI21heading1"/>
        <w:ind w:left="0"/>
        <w:rPr>
          <w:rFonts w:ascii="TH SarabunPSK" w:hAnsi="TH SarabunPSK" w:cs="TH SarabunPSK"/>
          <w:sz w:val="32"/>
          <w:szCs w:val="32"/>
        </w:rPr>
      </w:pPr>
      <w:bookmarkStart w:id="0" w:name="page2"/>
      <w:bookmarkEnd w:id="0"/>
      <w:r w:rsidRPr="00634398">
        <w:rPr>
          <w:rFonts w:ascii="TH SarabunPSK" w:hAnsi="TH SarabunPSK" w:cs="TH SarabunPSK" w:hint="cs"/>
          <w:sz w:val="32"/>
          <w:szCs w:val="32"/>
        </w:rPr>
        <w:lastRenderedPageBreak/>
        <w:t>3. Results</w:t>
      </w:r>
    </w:p>
    <w:p w14:paraId="04A122EB" w14:textId="77777777"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section may be divided by subheadings. It should provide a concise and precise description of the experimental results</w:t>
      </w:r>
      <w:r w:rsidR="00C82FE8" w:rsidRPr="00634398">
        <w:rPr>
          <w:rFonts w:ascii="TH SarabunPSK" w:hAnsi="TH SarabunPSK" w:cs="TH SarabunPSK" w:hint="cs"/>
          <w:sz w:val="32"/>
          <w:szCs w:val="32"/>
        </w:rPr>
        <w:t>, their interpretation, as well as the experimental conclusions that can be drawn.</w:t>
      </w:r>
    </w:p>
    <w:p w14:paraId="34C5545C" w14:textId="77777777" w:rsidR="0003771F" w:rsidRPr="00634398" w:rsidRDefault="0003771F" w:rsidP="00BD759A">
      <w:pPr>
        <w:pStyle w:val="MDPI22heading2"/>
        <w:spacing w:before="240"/>
        <w:ind w:left="709"/>
        <w:rPr>
          <w:rFonts w:ascii="TH SarabunPSK" w:hAnsi="TH SarabunPSK" w:cs="TH SarabunPSK"/>
          <w:sz w:val="32"/>
          <w:szCs w:val="32"/>
        </w:rPr>
      </w:pPr>
      <w:r w:rsidRPr="00634398">
        <w:rPr>
          <w:rFonts w:ascii="TH SarabunPSK" w:hAnsi="TH SarabunPSK" w:cs="TH SarabunPSK" w:hint="cs"/>
          <w:sz w:val="32"/>
          <w:szCs w:val="32"/>
        </w:rPr>
        <w:t>3.1. Subsection</w:t>
      </w:r>
    </w:p>
    <w:p w14:paraId="11420FBD" w14:textId="77777777" w:rsidR="0003771F" w:rsidRPr="00634398" w:rsidRDefault="0003771F" w:rsidP="00BD759A">
      <w:pPr>
        <w:pStyle w:val="MDPI23heading3"/>
        <w:ind w:left="993"/>
        <w:rPr>
          <w:rFonts w:ascii="TH SarabunPSK" w:hAnsi="TH SarabunPSK" w:cs="TH SarabunPSK"/>
          <w:sz w:val="32"/>
          <w:szCs w:val="32"/>
        </w:rPr>
      </w:pPr>
      <w:r w:rsidRPr="00634398">
        <w:rPr>
          <w:rFonts w:ascii="TH SarabunPSK" w:hAnsi="TH SarabunPSK" w:cs="TH SarabunPSK" w:hint="cs"/>
          <w:sz w:val="32"/>
          <w:szCs w:val="32"/>
        </w:rPr>
        <w:t>3.1.1. Subsubsection</w:t>
      </w:r>
    </w:p>
    <w:p w14:paraId="2E626F9F" w14:textId="77777777" w:rsidR="0003771F" w:rsidRPr="00634398" w:rsidRDefault="0003771F" w:rsidP="00674003">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Bulleted lists look like this:</w:t>
      </w:r>
    </w:p>
    <w:p w14:paraId="1160F5D0" w14:textId="77777777" w:rsidR="0003771F" w:rsidRPr="00634398" w:rsidRDefault="0003771F" w:rsidP="00674003">
      <w:pPr>
        <w:pStyle w:val="MDPI38bullet"/>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bullet;</w:t>
      </w:r>
    </w:p>
    <w:p w14:paraId="4FC2F83D" w14:textId="77777777" w:rsidR="0003771F" w:rsidRPr="00634398" w:rsidRDefault="0003771F" w:rsidP="00674003">
      <w:pPr>
        <w:pStyle w:val="MDPI38bullet"/>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bullet;</w:t>
      </w:r>
    </w:p>
    <w:p w14:paraId="05BA2789" w14:textId="77777777" w:rsidR="0003771F" w:rsidRPr="00634398" w:rsidRDefault="0003771F" w:rsidP="00674003">
      <w:pPr>
        <w:pStyle w:val="MDPI38bullet"/>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bullet.</w:t>
      </w:r>
    </w:p>
    <w:p w14:paraId="518B7169" w14:textId="77777777" w:rsidR="0003771F" w:rsidRPr="00634398" w:rsidRDefault="0003771F" w:rsidP="00BD759A">
      <w:pPr>
        <w:pStyle w:val="MDPI35textbeforelist"/>
        <w:ind w:left="993" w:firstLine="0"/>
        <w:rPr>
          <w:rFonts w:ascii="TH SarabunPSK" w:hAnsi="TH SarabunPSK" w:cs="TH SarabunPSK"/>
          <w:sz w:val="32"/>
          <w:szCs w:val="32"/>
        </w:rPr>
      </w:pPr>
      <w:r w:rsidRPr="00634398">
        <w:rPr>
          <w:rFonts w:ascii="TH SarabunPSK" w:hAnsi="TH SarabunPSK" w:cs="TH SarabunPSK" w:hint="cs"/>
          <w:sz w:val="32"/>
          <w:szCs w:val="32"/>
        </w:rPr>
        <w:t>Numbered lists can be added as follows:</w:t>
      </w:r>
    </w:p>
    <w:p w14:paraId="6D8A9D49" w14:textId="77777777" w:rsidR="0003771F" w:rsidRPr="00634398" w:rsidRDefault="0003771F" w:rsidP="00674003">
      <w:pPr>
        <w:pStyle w:val="MDPI37itemize"/>
        <w:spacing w:before="60"/>
        <w:ind w:left="993" w:firstLine="0"/>
        <w:rPr>
          <w:rFonts w:ascii="TH SarabunPSK" w:hAnsi="TH SarabunPSK" w:cs="TH SarabunPSK"/>
          <w:sz w:val="32"/>
          <w:szCs w:val="32"/>
        </w:rPr>
      </w:pPr>
      <w:r w:rsidRPr="00634398">
        <w:rPr>
          <w:rFonts w:ascii="TH SarabunPSK" w:hAnsi="TH SarabunPSK" w:cs="TH SarabunPSK" w:hint="cs"/>
          <w:sz w:val="32"/>
          <w:szCs w:val="32"/>
        </w:rPr>
        <w:t>F</w:t>
      </w:r>
      <w:r w:rsidR="00C82FE8" w:rsidRPr="00634398">
        <w:rPr>
          <w:rFonts w:ascii="TH SarabunPSK" w:hAnsi="TH SarabunPSK" w:cs="TH SarabunPSK" w:hint="cs"/>
          <w:sz w:val="32"/>
          <w:szCs w:val="32"/>
        </w:rPr>
        <w:t>irst item;</w:t>
      </w:r>
    </w:p>
    <w:p w14:paraId="79C0F90B" w14:textId="77777777" w:rsidR="0003771F" w:rsidRPr="00634398" w:rsidRDefault="0003771F" w:rsidP="00674003">
      <w:pPr>
        <w:pStyle w:val="MDPI37itemize"/>
        <w:ind w:left="993" w:firstLine="0"/>
        <w:rPr>
          <w:rFonts w:ascii="TH SarabunPSK" w:hAnsi="TH SarabunPSK" w:cs="TH SarabunPSK"/>
          <w:sz w:val="32"/>
          <w:szCs w:val="32"/>
        </w:rPr>
      </w:pPr>
      <w:r w:rsidRPr="00634398">
        <w:rPr>
          <w:rFonts w:ascii="TH SarabunPSK" w:hAnsi="TH SarabunPSK" w:cs="TH SarabunPSK" w:hint="cs"/>
          <w:sz w:val="32"/>
          <w:szCs w:val="32"/>
        </w:rPr>
        <w:t>S</w:t>
      </w:r>
      <w:r w:rsidR="00C82FE8" w:rsidRPr="00634398">
        <w:rPr>
          <w:rFonts w:ascii="TH SarabunPSK" w:hAnsi="TH SarabunPSK" w:cs="TH SarabunPSK" w:hint="cs"/>
          <w:sz w:val="32"/>
          <w:szCs w:val="32"/>
        </w:rPr>
        <w:t>econd item;</w:t>
      </w:r>
    </w:p>
    <w:p w14:paraId="7B1F2130" w14:textId="77777777" w:rsidR="0003771F" w:rsidRPr="00634398" w:rsidRDefault="0003771F" w:rsidP="00674003">
      <w:pPr>
        <w:pStyle w:val="MDPI37itemize"/>
        <w:spacing w:after="60"/>
        <w:ind w:left="993" w:firstLine="0"/>
        <w:rPr>
          <w:rFonts w:ascii="TH SarabunPSK" w:hAnsi="TH SarabunPSK" w:cs="TH SarabunPSK"/>
          <w:sz w:val="32"/>
          <w:szCs w:val="32"/>
        </w:rPr>
      </w:pPr>
      <w:r w:rsidRPr="00634398">
        <w:rPr>
          <w:rFonts w:ascii="TH SarabunPSK" w:hAnsi="TH SarabunPSK" w:cs="TH SarabunPSK" w:hint="cs"/>
          <w:sz w:val="32"/>
          <w:szCs w:val="32"/>
        </w:rPr>
        <w:t>T</w:t>
      </w:r>
      <w:r w:rsidR="00C82FE8" w:rsidRPr="00634398">
        <w:rPr>
          <w:rFonts w:ascii="TH SarabunPSK" w:hAnsi="TH SarabunPSK" w:cs="TH SarabunPSK" w:hint="cs"/>
          <w:sz w:val="32"/>
          <w:szCs w:val="32"/>
        </w:rPr>
        <w:t>hird item.</w:t>
      </w:r>
    </w:p>
    <w:p w14:paraId="74493AED" w14:textId="77777777" w:rsidR="0003771F" w:rsidRPr="00634398" w:rsidRDefault="0003771F" w:rsidP="00BD759A">
      <w:pPr>
        <w:pStyle w:val="MDPI31text"/>
        <w:ind w:left="993" w:firstLine="0"/>
        <w:rPr>
          <w:rFonts w:ascii="TH SarabunPSK" w:hAnsi="TH SarabunPSK" w:cs="TH SarabunPSK"/>
          <w:sz w:val="32"/>
          <w:szCs w:val="32"/>
        </w:rPr>
      </w:pPr>
      <w:r w:rsidRPr="00634398">
        <w:rPr>
          <w:rFonts w:ascii="TH SarabunPSK" w:hAnsi="TH SarabunPSK" w:cs="TH SarabunPSK" w:hint="cs"/>
          <w:sz w:val="32"/>
          <w:szCs w:val="32"/>
        </w:rPr>
        <w:t>The text continues here.</w:t>
      </w:r>
    </w:p>
    <w:p w14:paraId="3866861E" w14:textId="77777777" w:rsidR="0003771F" w:rsidRPr="00634398" w:rsidRDefault="0003771F" w:rsidP="00674003">
      <w:pPr>
        <w:pStyle w:val="MDPI22heading2"/>
        <w:spacing w:before="240"/>
        <w:ind w:left="709"/>
        <w:rPr>
          <w:rFonts w:ascii="TH SarabunPSK" w:hAnsi="TH SarabunPSK" w:cs="TH SarabunPSK"/>
          <w:noProof w:val="0"/>
          <w:sz w:val="32"/>
          <w:szCs w:val="32"/>
        </w:rPr>
      </w:pPr>
      <w:r w:rsidRPr="00634398">
        <w:rPr>
          <w:rFonts w:ascii="TH SarabunPSK" w:hAnsi="TH SarabunPSK" w:cs="TH SarabunPSK" w:hint="cs"/>
          <w:sz w:val="32"/>
          <w:szCs w:val="32"/>
        </w:rPr>
        <w:t>3.2</w:t>
      </w:r>
      <w:r w:rsidRPr="00634398">
        <w:rPr>
          <w:rFonts w:ascii="TH SarabunPSK" w:hAnsi="TH SarabunPSK" w:cs="TH SarabunPSK" w:hint="cs"/>
          <w:noProof w:val="0"/>
          <w:sz w:val="32"/>
          <w:szCs w:val="32"/>
        </w:rPr>
        <w:t>. Figures, Tables and Schemes</w:t>
      </w:r>
    </w:p>
    <w:p w14:paraId="5033F5A7" w14:textId="77777777" w:rsidR="0003771F" w:rsidRPr="00634398" w:rsidRDefault="0003771F" w:rsidP="00BD759A">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All figures and tables should be cited in the main text as </w:t>
      </w:r>
      <w:r w:rsidR="00725772" w:rsidRPr="00634398">
        <w:rPr>
          <w:rFonts w:ascii="TH SarabunPSK" w:hAnsi="TH SarabunPSK" w:cs="TH SarabunPSK" w:hint="cs"/>
          <w:sz w:val="32"/>
          <w:szCs w:val="32"/>
        </w:rPr>
        <w:t>Figure 1, Table 1, etc.</w:t>
      </w:r>
    </w:p>
    <w:p w14:paraId="7463EFD1" w14:textId="55D03ED3" w:rsidR="0003771F" w:rsidRPr="00634398" w:rsidRDefault="00F156F5" w:rsidP="00F156F5">
      <w:pPr>
        <w:pStyle w:val="MDPI52figure"/>
        <w:rPr>
          <w:rFonts w:ascii="TH SarabunPSK" w:hAnsi="TH SarabunPSK" w:cs="TH SarabunPSK"/>
          <w:b/>
          <w:sz w:val="32"/>
          <w:szCs w:val="32"/>
        </w:rPr>
      </w:pPr>
      <w:r w:rsidRPr="00634398">
        <w:rPr>
          <w:rFonts w:ascii="TH SarabunPSK" w:hAnsi="TH SarabunPSK" w:cs="TH SarabunPSK" w:hint="cs"/>
          <w:noProof/>
        </w:rPr>
        <w:drawing>
          <wp:inline distT="0" distB="0" distL="0" distR="0" wp14:anchorId="31554370" wp14:editId="3107084F">
            <wp:extent cx="1228725" cy="1228725"/>
            <wp:effectExtent l="0" t="0" r="9525" b="9525"/>
            <wp:docPr id="2"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solidFill>
                      <a:srgbClr val="FFFFFF"/>
                    </a:solidFill>
                    <a:ln>
                      <a:noFill/>
                    </a:ln>
                  </pic:spPr>
                </pic:pic>
              </a:graphicData>
            </a:graphic>
          </wp:inline>
        </w:drawing>
      </w:r>
    </w:p>
    <w:p w14:paraId="38F41133" w14:textId="77777777" w:rsidR="0003771F" w:rsidRPr="00634398" w:rsidRDefault="0003771F" w:rsidP="00674003">
      <w:pPr>
        <w:pStyle w:val="MDPI51figurecaption"/>
        <w:ind w:left="0"/>
        <w:jc w:val="center"/>
        <w:rPr>
          <w:rFonts w:ascii="TH SarabunPSK" w:hAnsi="TH SarabunPSK" w:cs="TH SarabunPSK"/>
          <w:sz w:val="28"/>
          <w:szCs w:val="28"/>
        </w:rPr>
      </w:pPr>
      <w:r w:rsidRPr="00634398">
        <w:rPr>
          <w:rFonts w:ascii="TH SarabunPSK" w:hAnsi="TH SarabunPSK" w:cs="TH SarabunPSK" w:hint="cs"/>
          <w:b/>
          <w:sz w:val="28"/>
          <w:szCs w:val="28"/>
        </w:rPr>
        <w:t xml:space="preserve">Figure 1.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Schemes follow the same formatting.</w:t>
      </w:r>
    </w:p>
    <w:p w14:paraId="06449724"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Table 1.</w:t>
      </w:r>
      <w:r w:rsidRPr="00634398">
        <w:rPr>
          <w:rFonts w:ascii="TH SarabunPSK" w:hAnsi="TH SarabunPSK" w:cs="TH SarabunPSK" w:hint="cs"/>
          <w:sz w:val="28"/>
          <w:szCs w:val="28"/>
        </w:rPr>
        <w:t xml:space="preserve"> This is a table. Tables should be placed in the main text near to the first time they are cited.</w:t>
      </w:r>
    </w:p>
    <w:tbl>
      <w:tblPr>
        <w:tblW w:w="7857"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03771F" w:rsidRPr="00634398" w14:paraId="4C73E2D0" w14:textId="77777777" w:rsidTr="00674003">
        <w:tc>
          <w:tcPr>
            <w:tcW w:w="2619" w:type="dxa"/>
            <w:tcBorders>
              <w:bottom w:val="single" w:sz="4" w:space="0" w:color="auto"/>
            </w:tcBorders>
            <w:shd w:val="clear" w:color="auto" w:fill="auto"/>
            <w:vAlign w:val="center"/>
          </w:tcPr>
          <w:p w14:paraId="1066E9BE"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1</w:t>
            </w:r>
          </w:p>
        </w:tc>
        <w:tc>
          <w:tcPr>
            <w:tcW w:w="2619" w:type="dxa"/>
            <w:tcBorders>
              <w:bottom w:val="single" w:sz="4" w:space="0" w:color="auto"/>
            </w:tcBorders>
            <w:shd w:val="clear" w:color="auto" w:fill="auto"/>
            <w:vAlign w:val="center"/>
          </w:tcPr>
          <w:p w14:paraId="5721D133"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2</w:t>
            </w:r>
          </w:p>
        </w:tc>
        <w:tc>
          <w:tcPr>
            <w:tcW w:w="2619" w:type="dxa"/>
            <w:tcBorders>
              <w:bottom w:val="single" w:sz="4" w:space="0" w:color="auto"/>
            </w:tcBorders>
            <w:shd w:val="clear" w:color="auto" w:fill="auto"/>
            <w:vAlign w:val="center"/>
          </w:tcPr>
          <w:p w14:paraId="47636DB0" w14:textId="77777777" w:rsidR="0003771F" w:rsidRPr="00634398" w:rsidRDefault="0003771F" w:rsidP="00ED3691">
            <w:pPr>
              <w:pStyle w:val="MDPI42tablebody"/>
              <w:spacing w:line="240" w:lineRule="auto"/>
              <w:rPr>
                <w:rFonts w:ascii="TH SarabunPSK" w:hAnsi="TH SarabunPSK" w:cs="TH SarabunPSK"/>
                <w:b/>
                <w:snapToGrid/>
                <w:sz w:val="28"/>
                <w:szCs w:val="28"/>
              </w:rPr>
            </w:pPr>
            <w:r w:rsidRPr="00634398">
              <w:rPr>
                <w:rFonts w:ascii="TH SarabunPSK" w:hAnsi="TH SarabunPSK" w:cs="TH SarabunPSK" w:hint="cs"/>
                <w:b/>
                <w:snapToGrid/>
                <w:sz w:val="28"/>
                <w:szCs w:val="28"/>
              </w:rPr>
              <w:t>Title 3</w:t>
            </w:r>
          </w:p>
        </w:tc>
      </w:tr>
      <w:tr w:rsidR="0003771F" w:rsidRPr="00634398" w14:paraId="13857D21" w14:textId="77777777" w:rsidTr="00674003">
        <w:tc>
          <w:tcPr>
            <w:tcW w:w="2619" w:type="dxa"/>
            <w:shd w:val="clear" w:color="auto" w:fill="auto"/>
            <w:vAlign w:val="center"/>
          </w:tcPr>
          <w:p w14:paraId="14D1124B"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entry 1</w:t>
            </w:r>
          </w:p>
        </w:tc>
        <w:tc>
          <w:tcPr>
            <w:tcW w:w="2619" w:type="dxa"/>
            <w:shd w:val="clear" w:color="auto" w:fill="auto"/>
            <w:vAlign w:val="center"/>
          </w:tcPr>
          <w:p w14:paraId="33B77AB9"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20EBDCE2"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A916B50" w14:textId="77777777" w:rsidTr="00674003">
        <w:tc>
          <w:tcPr>
            <w:tcW w:w="2619" w:type="dxa"/>
            <w:shd w:val="clear" w:color="auto" w:fill="auto"/>
            <w:vAlign w:val="center"/>
          </w:tcPr>
          <w:p w14:paraId="031E2938"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entry 2</w:t>
            </w:r>
          </w:p>
        </w:tc>
        <w:tc>
          <w:tcPr>
            <w:tcW w:w="2619" w:type="dxa"/>
            <w:shd w:val="clear" w:color="auto" w:fill="auto"/>
            <w:vAlign w:val="center"/>
          </w:tcPr>
          <w:p w14:paraId="371FEEBC"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data</w:t>
            </w:r>
          </w:p>
        </w:tc>
        <w:tc>
          <w:tcPr>
            <w:tcW w:w="2619" w:type="dxa"/>
            <w:shd w:val="clear" w:color="auto" w:fill="auto"/>
            <w:vAlign w:val="center"/>
          </w:tcPr>
          <w:p w14:paraId="5F166E46" w14:textId="77777777" w:rsidR="0003771F" w:rsidRPr="00634398" w:rsidRDefault="0003771F" w:rsidP="00ED3691">
            <w:pPr>
              <w:pStyle w:val="MDPI42tablebody"/>
              <w:spacing w:line="240" w:lineRule="auto"/>
              <w:rPr>
                <w:rFonts w:ascii="TH SarabunPSK" w:hAnsi="TH SarabunPSK" w:cs="TH SarabunPSK"/>
                <w:sz w:val="28"/>
                <w:szCs w:val="28"/>
              </w:rPr>
            </w:pPr>
            <w:r w:rsidRPr="00634398">
              <w:rPr>
                <w:rFonts w:ascii="TH SarabunPSK" w:hAnsi="TH SarabunPSK" w:cs="TH SarabunPSK" w:hint="cs"/>
                <w:sz w:val="28"/>
                <w:szCs w:val="28"/>
              </w:rPr>
              <w:t xml:space="preserve">data </w:t>
            </w:r>
            <w:r w:rsidRPr="00634398">
              <w:rPr>
                <w:rFonts w:ascii="TH SarabunPSK" w:hAnsi="TH SarabunPSK" w:cs="TH SarabunPSK" w:hint="cs"/>
                <w:sz w:val="28"/>
                <w:szCs w:val="28"/>
                <w:vertAlign w:val="superscript"/>
              </w:rPr>
              <w:t>1</w:t>
            </w:r>
          </w:p>
        </w:tc>
      </w:tr>
    </w:tbl>
    <w:p w14:paraId="37CECDE1" w14:textId="77777777" w:rsidR="0003771F" w:rsidRPr="00634398" w:rsidRDefault="0003771F" w:rsidP="00674003">
      <w:pPr>
        <w:pStyle w:val="MDPI43tablefooter"/>
        <w:ind w:left="0"/>
        <w:rPr>
          <w:rFonts w:ascii="TH SarabunPSK" w:hAnsi="TH SarabunPSK" w:cs="TH SarabunPSK"/>
          <w:sz w:val="28"/>
          <w:szCs w:val="28"/>
        </w:rPr>
      </w:pPr>
      <w:r w:rsidRPr="00634398">
        <w:rPr>
          <w:rFonts w:ascii="TH SarabunPSK" w:hAnsi="TH SarabunPSK" w:cs="TH SarabunPSK" w:hint="cs"/>
          <w:sz w:val="28"/>
          <w:szCs w:val="28"/>
          <w:vertAlign w:val="superscript"/>
        </w:rPr>
        <w:t>1</w:t>
      </w:r>
      <w:r w:rsidRPr="00634398">
        <w:rPr>
          <w:rFonts w:ascii="TH SarabunPSK" w:hAnsi="TH SarabunPSK" w:cs="TH SarabunPSK" w:hint="cs"/>
          <w:sz w:val="28"/>
          <w:szCs w:val="28"/>
        </w:rPr>
        <w:t xml:space="preserve"> Tables may have a footer.</w:t>
      </w:r>
    </w:p>
    <w:p w14:paraId="13BD0749" w14:textId="58565ADC" w:rsidR="0003771F" w:rsidRPr="00634398" w:rsidRDefault="0003771F" w:rsidP="00BD759A">
      <w:pPr>
        <w:pStyle w:val="MDPI31text"/>
        <w:spacing w:before="240"/>
        <w:ind w:left="0" w:firstLine="709"/>
        <w:rPr>
          <w:rFonts w:ascii="TH SarabunPSK" w:hAnsi="TH SarabunPSK" w:cs="TH SarabunPSK"/>
          <w:sz w:val="32"/>
          <w:szCs w:val="32"/>
        </w:rPr>
      </w:pPr>
      <w:r w:rsidRPr="00634398">
        <w:rPr>
          <w:rFonts w:ascii="TH SarabunPSK" w:hAnsi="TH SarabunPSK" w:cs="TH SarabunPSK" w:hint="cs"/>
          <w:sz w:val="32"/>
          <w:szCs w:val="32"/>
        </w:rPr>
        <w:t xml:space="preserve">The text continues here (Figure </w:t>
      </w:r>
      <w:r w:rsidR="00C82FE8" w:rsidRPr="00634398">
        <w:rPr>
          <w:rFonts w:ascii="TH SarabunPSK" w:hAnsi="TH SarabunPSK" w:cs="TH SarabunPSK" w:hint="cs"/>
          <w:sz w:val="32"/>
          <w:szCs w:val="32"/>
        </w:rPr>
        <w:t xml:space="preserve">2 and </w:t>
      </w:r>
      <w:r w:rsidRPr="00634398">
        <w:rPr>
          <w:rFonts w:ascii="TH SarabunPSK" w:hAnsi="TH SarabunPSK" w:cs="TH SarabunPSK" w:hint="cs"/>
          <w:sz w:val="32"/>
          <w:szCs w:val="32"/>
        </w:rPr>
        <w:t>Table 2).</w:t>
      </w:r>
      <w:r w:rsidR="00C51F2C">
        <w:rPr>
          <w:rFonts w:ascii="TH SarabunPSK" w:hAnsi="TH SarabunPSK" w:cs="TH SarabunPSK"/>
          <w:sz w:val="32"/>
          <w:szCs w:val="32"/>
        </w:rPr>
        <w:t xml:space="preserve"> </w:t>
      </w:r>
    </w:p>
    <w:tbl>
      <w:tblPr>
        <w:tblW w:w="0" w:type="auto"/>
        <w:jc w:val="center"/>
        <w:tblLook w:val="0000" w:firstRow="0" w:lastRow="0" w:firstColumn="0" w:lastColumn="0" w:noHBand="0" w:noVBand="0"/>
      </w:tblPr>
      <w:tblGrid>
        <w:gridCol w:w="4057"/>
        <w:gridCol w:w="4268"/>
      </w:tblGrid>
      <w:tr w:rsidR="0003771F" w:rsidRPr="00634398" w14:paraId="00004793" w14:textId="77777777" w:rsidTr="00ED3691">
        <w:trPr>
          <w:jc w:val="center"/>
        </w:trPr>
        <w:tc>
          <w:tcPr>
            <w:tcW w:w="4057" w:type="dxa"/>
            <w:shd w:val="clear" w:color="auto" w:fill="auto"/>
            <w:vAlign w:val="center"/>
          </w:tcPr>
          <w:p w14:paraId="55CD2720" w14:textId="77777777" w:rsidR="0003771F" w:rsidRPr="00634398" w:rsidRDefault="008C765C" w:rsidP="00615C34">
            <w:pPr>
              <w:pStyle w:val="MDPI52figure"/>
              <w:spacing w:before="0"/>
              <w:rPr>
                <w:rFonts w:ascii="TH SarabunPSK" w:hAnsi="TH SarabunPSK" w:cs="TH SarabunPSK"/>
              </w:rPr>
            </w:pPr>
            <w:bookmarkStart w:id="1" w:name="page3"/>
            <w:bookmarkEnd w:id="1"/>
            <w:r w:rsidRPr="00634398">
              <w:rPr>
                <w:rFonts w:ascii="TH SarabunPSK" w:hAnsi="TH SarabunPSK" w:cs="TH SarabunPSK" w:hint="cs"/>
                <w:noProof/>
              </w:rPr>
              <w:lastRenderedPageBreak/>
              <w:drawing>
                <wp:inline distT="0" distB="0" distL="0" distR="0" wp14:anchorId="21B4B018" wp14:editId="23047143">
                  <wp:extent cx="1152525" cy="1152525"/>
                  <wp:effectExtent l="0" t="0" r="9525" b="9525"/>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solidFill>
                            <a:srgbClr val="FFFFFF"/>
                          </a:solidFill>
                          <a:ln>
                            <a:noFill/>
                          </a:ln>
                        </pic:spPr>
                      </pic:pic>
                    </a:graphicData>
                  </a:graphic>
                </wp:inline>
              </w:drawing>
            </w:r>
          </w:p>
        </w:tc>
        <w:tc>
          <w:tcPr>
            <w:tcW w:w="4268" w:type="dxa"/>
          </w:tcPr>
          <w:p w14:paraId="3A62EBE3" w14:textId="77777777" w:rsidR="0003771F" w:rsidRPr="00634398" w:rsidRDefault="008C765C" w:rsidP="00615C34">
            <w:pPr>
              <w:pStyle w:val="MDPI52figure"/>
              <w:spacing w:before="0"/>
              <w:rPr>
                <w:rFonts w:ascii="TH SarabunPSK" w:hAnsi="TH SarabunPSK" w:cs="TH SarabunPSK"/>
              </w:rPr>
            </w:pPr>
            <w:r w:rsidRPr="00634398">
              <w:rPr>
                <w:rFonts w:ascii="TH SarabunPSK" w:hAnsi="TH SarabunPSK" w:cs="TH SarabunPSK" w:hint="cs"/>
                <w:noProof/>
              </w:rPr>
              <w:drawing>
                <wp:inline distT="0" distB="0" distL="0" distR="0" wp14:anchorId="0D76FDE4" wp14:editId="11FC9B02">
                  <wp:extent cx="1123950" cy="112395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solidFill>
                            <a:srgbClr val="FFFFFF"/>
                          </a:solidFill>
                          <a:ln>
                            <a:noFill/>
                          </a:ln>
                        </pic:spPr>
                      </pic:pic>
                    </a:graphicData>
                  </a:graphic>
                </wp:inline>
              </w:drawing>
            </w:r>
          </w:p>
        </w:tc>
      </w:tr>
      <w:tr w:rsidR="0003771F" w:rsidRPr="00634398" w14:paraId="793457B0" w14:textId="77777777" w:rsidTr="00ED3691">
        <w:trPr>
          <w:jc w:val="center"/>
        </w:trPr>
        <w:tc>
          <w:tcPr>
            <w:tcW w:w="4057" w:type="dxa"/>
            <w:shd w:val="clear" w:color="auto" w:fill="auto"/>
            <w:vAlign w:val="center"/>
          </w:tcPr>
          <w:p w14:paraId="25C6794B"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a</w:t>
            </w:r>
            <w:r w:rsidRPr="00634398">
              <w:rPr>
                <w:rFonts w:ascii="TH SarabunPSK" w:hAnsi="TH SarabunPSK" w:cs="TH SarabunPSK" w:hint="cs"/>
                <w:sz w:val="24"/>
                <w:szCs w:val="24"/>
              </w:rPr>
              <w:t>)</w:t>
            </w:r>
          </w:p>
        </w:tc>
        <w:tc>
          <w:tcPr>
            <w:tcW w:w="4268" w:type="dxa"/>
          </w:tcPr>
          <w:p w14:paraId="4A27F023" w14:textId="77777777" w:rsidR="0003771F" w:rsidRPr="00634398" w:rsidRDefault="0003771F" w:rsidP="00615C34">
            <w:pPr>
              <w:pStyle w:val="MDPI42tablebody"/>
              <w:rPr>
                <w:rFonts w:ascii="TH SarabunPSK" w:hAnsi="TH SarabunPSK" w:cs="TH SarabunPSK"/>
                <w:sz w:val="24"/>
                <w:szCs w:val="24"/>
              </w:rPr>
            </w:pPr>
            <w:r w:rsidRPr="00634398">
              <w:rPr>
                <w:rFonts w:ascii="TH SarabunPSK" w:hAnsi="TH SarabunPSK" w:cs="TH SarabunPSK" w:hint="cs"/>
                <w:sz w:val="24"/>
                <w:szCs w:val="24"/>
              </w:rPr>
              <w:t>(</w:t>
            </w:r>
            <w:r w:rsidRPr="00634398">
              <w:rPr>
                <w:rFonts w:ascii="TH SarabunPSK" w:hAnsi="TH SarabunPSK" w:cs="TH SarabunPSK" w:hint="cs"/>
                <w:b/>
                <w:sz w:val="24"/>
                <w:szCs w:val="24"/>
              </w:rPr>
              <w:t>b</w:t>
            </w:r>
            <w:r w:rsidRPr="00634398">
              <w:rPr>
                <w:rFonts w:ascii="TH SarabunPSK" w:hAnsi="TH SarabunPSK" w:cs="TH SarabunPSK" w:hint="cs"/>
                <w:sz w:val="24"/>
                <w:szCs w:val="24"/>
              </w:rPr>
              <w:t>)</w:t>
            </w:r>
          </w:p>
        </w:tc>
      </w:tr>
    </w:tbl>
    <w:p w14:paraId="6814E722" w14:textId="77777777" w:rsidR="0003771F" w:rsidRPr="00634398" w:rsidRDefault="0003771F" w:rsidP="00674003">
      <w:pPr>
        <w:pStyle w:val="MDPI51figurecaption"/>
        <w:ind w:left="0"/>
        <w:rPr>
          <w:rFonts w:ascii="TH SarabunPSK" w:hAnsi="TH SarabunPSK" w:cs="TH SarabunPSK"/>
          <w:sz w:val="28"/>
          <w:szCs w:val="28"/>
        </w:rPr>
      </w:pPr>
      <w:r w:rsidRPr="00634398">
        <w:rPr>
          <w:rFonts w:ascii="TH SarabunPSK" w:hAnsi="TH SarabunPSK" w:cs="TH SarabunPSK" w:hint="cs"/>
          <w:b/>
          <w:sz w:val="28"/>
          <w:szCs w:val="28"/>
        </w:rPr>
        <w:t xml:space="preserve">Figure 2. </w:t>
      </w:r>
      <w:r w:rsidR="00C82FE8" w:rsidRPr="00634398">
        <w:rPr>
          <w:rFonts w:ascii="TH SarabunPSK" w:hAnsi="TH SarabunPSK" w:cs="TH SarabunPSK" w:hint="cs"/>
          <w:sz w:val="28"/>
          <w:szCs w:val="28"/>
        </w:rPr>
        <w:t>This is a figure.</w:t>
      </w:r>
      <w:r w:rsidRPr="00634398">
        <w:rPr>
          <w:rFonts w:ascii="TH SarabunPSK" w:hAnsi="TH SarabunPSK" w:cs="TH SarabunPSK" w:hint="cs"/>
          <w:sz w:val="28"/>
          <w:szCs w:val="28"/>
        </w:rPr>
        <w:t xml:space="preserve"> </w:t>
      </w:r>
      <w:r w:rsidR="00C82FE8" w:rsidRPr="00634398">
        <w:rPr>
          <w:rFonts w:ascii="TH SarabunPSK" w:hAnsi="TH SarabunPSK" w:cs="TH SarabunPSK" w:hint="cs"/>
          <w:sz w:val="28"/>
          <w:szCs w:val="28"/>
        </w:rPr>
        <w:t>Schemes follow another format</w:t>
      </w:r>
      <w:r w:rsidRPr="00634398">
        <w:rPr>
          <w:rFonts w:ascii="TH SarabunPSK" w:hAnsi="TH SarabunPSK" w:cs="TH SarabunPSK" w:hint="cs"/>
          <w:sz w:val="28"/>
          <w:szCs w:val="28"/>
        </w:rPr>
        <w:t>. If there are multiple panels, they should be listed as: (</w:t>
      </w:r>
      <w:r w:rsidRPr="00634398">
        <w:rPr>
          <w:rFonts w:ascii="TH SarabunPSK" w:hAnsi="TH SarabunPSK" w:cs="TH SarabunPSK" w:hint="cs"/>
          <w:b/>
          <w:sz w:val="28"/>
          <w:szCs w:val="28"/>
        </w:rPr>
        <w:t>a</w:t>
      </w:r>
      <w:r w:rsidRPr="00634398">
        <w:rPr>
          <w:rFonts w:ascii="TH SarabunPSK" w:hAnsi="TH SarabunPSK" w:cs="TH SarabunPSK" w:hint="cs"/>
          <w:sz w:val="28"/>
          <w:szCs w:val="28"/>
        </w:rPr>
        <w:t>) Description of what is contained in the first panel; (</w:t>
      </w:r>
      <w:r w:rsidRPr="00634398">
        <w:rPr>
          <w:rFonts w:ascii="TH SarabunPSK" w:hAnsi="TH SarabunPSK" w:cs="TH SarabunPSK" w:hint="cs"/>
          <w:b/>
          <w:sz w:val="28"/>
          <w:szCs w:val="28"/>
        </w:rPr>
        <w:t>b</w:t>
      </w:r>
      <w:r w:rsidRPr="00634398">
        <w:rPr>
          <w:rFonts w:ascii="TH SarabunPSK" w:hAnsi="TH SarabunPSK" w:cs="TH SarabunPSK" w:hint="cs"/>
          <w:sz w:val="28"/>
          <w:szCs w:val="28"/>
        </w:rPr>
        <w:t>) Description of what is contained in the second panel. Figures should be placed in the main text near to the first time they are cited.</w:t>
      </w:r>
    </w:p>
    <w:p w14:paraId="04F3E849" w14:textId="77777777" w:rsidR="0003771F" w:rsidRPr="00634398" w:rsidRDefault="0003771F" w:rsidP="00674003">
      <w:pPr>
        <w:pStyle w:val="MDPI41tablecaption"/>
        <w:ind w:left="0"/>
        <w:rPr>
          <w:rFonts w:ascii="TH SarabunPSK" w:hAnsi="TH SarabunPSK" w:cs="TH SarabunPSK"/>
          <w:sz w:val="28"/>
          <w:szCs w:val="28"/>
        </w:rPr>
      </w:pPr>
      <w:r w:rsidRPr="00634398">
        <w:rPr>
          <w:rFonts w:ascii="TH SarabunPSK" w:hAnsi="TH SarabunPSK" w:cs="TH SarabunPSK" w:hint="cs"/>
          <w:b/>
          <w:sz w:val="28"/>
          <w:szCs w:val="28"/>
        </w:rPr>
        <w:t xml:space="preserve">Table 2. </w:t>
      </w:r>
      <w:r w:rsidRPr="00634398">
        <w:rPr>
          <w:rFonts w:ascii="TH SarabunPSK" w:hAnsi="TH SarabunPSK" w:cs="TH SarabunPSK" w:hint="cs"/>
          <w:sz w:val="28"/>
          <w:szCs w:val="28"/>
        </w:rPr>
        <w:t>This is a table. Tables should be placed in the main text near to the first time they are cited.</w:t>
      </w:r>
    </w:p>
    <w:tbl>
      <w:tblPr>
        <w:tblW w:w="850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2835"/>
        <w:gridCol w:w="2127"/>
        <w:gridCol w:w="1717"/>
        <w:gridCol w:w="1826"/>
      </w:tblGrid>
      <w:tr w:rsidR="0003771F" w:rsidRPr="00634398" w14:paraId="2CFC7123" w14:textId="77777777" w:rsidTr="00674003">
        <w:trPr>
          <w:jc w:val="center"/>
        </w:trPr>
        <w:tc>
          <w:tcPr>
            <w:tcW w:w="2835" w:type="dxa"/>
            <w:tcBorders>
              <w:top w:val="single" w:sz="8" w:space="0" w:color="auto"/>
              <w:bottom w:val="single" w:sz="4" w:space="0" w:color="auto"/>
            </w:tcBorders>
            <w:shd w:val="clear" w:color="auto" w:fill="auto"/>
            <w:vAlign w:val="center"/>
          </w:tcPr>
          <w:p w14:paraId="1C22DF56"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1</w:t>
            </w:r>
          </w:p>
        </w:tc>
        <w:tc>
          <w:tcPr>
            <w:tcW w:w="2127" w:type="dxa"/>
            <w:tcBorders>
              <w:top w:val="single" w:sz="8" w:space="0" w:color="auto"/>
              <w:bottom w:val="single" w:sz="4" w:space="0" w:color="auto"/>
            </w:tcBorders>
            <w:shd w:val="clear" w:color="auto" w:fill="auto"/>
            <w:vAlign w:val="center"/>
          </w:tcPr>
          <w:p w14:paraId="00DE9D2B"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2</w:t>
            </w:r>
          </w:p>
        </w:tc>
        <w:tc>
          <w:tcPr>
            <w:tcW w:w="1717" w:type="dxa"/>
            <w:tcBorders>
              <w:top w:val="single" w:sz="8" w:space="0" w:color="auto"/>
              <w:bottom w:val="single" w:sz="4" w:space="0" w:color="auto"/>
            </w:tcBorders>
            <w:shd w:val="clear" w:color="auto" w:fill="auto"/>
            <w:vAlign w:val="center"/>
            <w:hideMark/>
          </w:tcPr>
          <w:p w14:paraId="7740339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3</w:t>
            </w:r>
          </w:p>
        </w:tc>
        <w:tc>
          <w:tcPr>
            <w:tcW w:w="1826" w:type="dxa"/>
            <w:tcBorders>
              <w:top w:val="single" w:sz="8" w:space="0" w:color="auto"/>
              <w:bottom w:val="single" w:sz="4" w:space="0" w:color="auto"/>
            </w:tcBorders>
            <w:shd w:val="clear" w:color="auto" w:fill="auto"/>
            <w:vAlign w:val="center"/>
          </w:tcPr>
          <w:p w14:paraId="75071D50" w14:textId="77777777" w:rsidR="0003771F" w:rsidRPr="00634398" w:rsidRDefault="0003771F" w:rsidP="00ED3691">
            <w:pPr>
              <w:pStyle w:val="MDPI42tablebody"/>
              <w:rPr>
                <w:rFonts w:ascii="TH SarabunPSK" w:hAnsi="TH SarabunPSK" w:cs="TH SarabunPSK"/>
                <w:b/>
                <w:bCs/>
                <w:sz w:val="28"/>
                <w:szCs w:val="28"/>
              </w:rPr>
            </w:pPr>
            <w:r w:rsidRPr="00634398">
              <w:rPr>
                <w:rFonts w:ascii="TH SarabunPSK" w:hAnsi="TH SarabunPSK" w:cs="TH SarabunPSK" w:hint="cs"/>
                <w:b/>
                <w:bCs/>
                <w:sz w:val="28"/>
                <w:szCs w:val="28"/>
              </w:rPr>
              <w:t>Title 4</w:t>
            </w:r>
          </w:p>
        </w:tc>
      </w:tr>
      <w:tr w:rsidR="0003771F" w:rsidRPr="00634398" w14:paraId="41F155B6" w14:textId="77777777" w:rsidTr="00674003">
        <w:trPr>
          <w:jc w:val="center"/>
        </w:trPr>
        <w:tc>
          <w:tcPr>
            <w:tcW w:w="2835" w:type="dxa"/>
            <w:vMerge w:val="restart"/>
            <w:tcBorders>
              <w:top w:val="single" w:sz="4" w:space="0" w:color="auto"/>
            </w:tcBorders>
            <w:shd w:val="clear" w:color="auto" w:fill="auto"/>
            <w:vAlign w:val="center"/>
            <w:hideMark/>
          </w:tcPr>
          <w:p w14:paraId="6B8D14E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1</w:t>
            </w:r>
            <w:r w:rsidR="00F57727" w:rsidRPr="00634398">
              <w:rPr>
                <w:rFonts w:ascii="TH SarabunPSK" w:hAnsi="TH SarabunPSK" w:cs="TH SarabunPSK" w:hint="cs"/>
                <w:sz w:val="28"/>
                <w:szCs w:val="28"/>
              </w:rPr>
              <w:t xml:space="preserve"> *</w:t>
            </w:r>
          </w:p>
        </w:tc>
        <w:tc>
          <w:tcPr>
            <w:tcW w:w="2127" w:type="dxa"/>
            <w:tcBorders>
              <w:top w:val="single" w:sz="4" w:space="0" w:color="auto"/>
              <w:bottom w:val="nil"/>
            </w:tcBorders>
            <w:shd w:val="clear" w:color="auto" w:fill="auto"/>
            <w:vAlign w:val="center"/>
            <w:hideMark/>
          </w:tcPr>
          <w:p w14:paraId="1E6866F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tcPr>
          <w:p w14:paraId="26430BA4"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75225A5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53F580D7" w14:textId="77777777" w:rsidTr="00674003">
        <w:trPr>
          <w:jc w:val="center"/>
        </w:trPr>
        <w:tc>
          <w:tcPr>
            <w:tcW w:w="2835" w:type="dxa"/>
            <w:vMerge/>
            <w:shd w:val="clear" w:color="auto" w:fill="auto"/>
            <w:vAlign w:val="center"/>
            <w:hideMark/>
          </w:tcPr>
          <w:p w14:paraId="6271FC4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49E950B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tcPr>
          <w:p w14:paraId="16C9890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4C9A3BD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1065BED5" w14:textId="77777777" w:rsidTr="00674003">
        <w:trPr>
          <w:jc w:val="center"/>
        </w:trPr>
        <w:tc>
          <w:tcPr>
            <w:tcW w:w="2835" w:type="dxa"/>
            <w:vMerge/>
            <w:tcBorders>
              <w:bottom w:val="single" w:sz="4" w:space="0" w:color="auto"/>
            </w:tcBorders>
            <w:shd w:val="clear" w:color="auto" w:fill="auto"/>
            <w:vAlign w:val="center"/>
          </w:tcPr>
          <w:p w14:paraId="0C5C8FA0"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tcPr>
          <w:p w14:paraId="55FEA698"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tcPr>
          <w:p w14:paraId="2549FB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22396F0B"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73418519" w14:textId="77777777" w:rsidTr="00674003">
        <w:trPr>
          <w:jc w:val="center"/>
        </w:trPr>
        <w:tc>
          <w:tcPr>
            <w:tcW w:w="2835" w:type="dxa"/>
            <w:vMerge w:val="restart"/>
            <w:tcBorders>
              <w:top w:val="single" w:sz="4" w:space="0" w:color="auto"/>
              <w:bottom w:val="nil"/>
            </w:tcBorders>
            <w:shd w:val="clear" w:color="auto" w:fill="auto"/>
            <w:vAlign w:val="center"/>
            <w:hideMark/>
          </w:tcPr>
          <w:p w14:paraId="2A56AFF2"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2</w:t>
            </w:r>
          </w:p>
        </w:tc>
        <w:tc>
          <w:tcPr>
            <w:tcW w:w="2127" w:type="dxa"/>
            <w:tcBorders>
              <w:top w:val="single" w:sz="4" w:space="0" w:color="auto"/>
              <w:bottom w:val="nil"/>
            </w:tcBorders>
            <w:shd w:val="clear" w:color="auto" w:fill="auto"/>
            <w:vAlign w:val="center"/>
            <w:hideMark/>
          </w:tcPr>
          <w:p w14:paraId="5AA8A41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12ABE3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6748E9E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AA2B274" w14:textId="77777777" w:rsidTr="00674003">
        <w:trPr>
          <w:jc w:val="center"/>
        </w:trPr>
        <w:tc>
          <w:tcPr>
            <w:tcW w:w="2835" w:type="dxa"/>
            <w:vMerge/>
            <w:tcBorders>
              <w:top w:val="nil"/>
              <w:bottom w:val="single" w:sz="4" w:space="0" w:color="auto"/>
            </w:tcBorders>
            <w:shd w:val="clear" w:color="auto" w:fill="auto"/>
            <w:vAlign w:val="center"/>
            <w:hideMark/>
          </w:tcPr>
          <w:p w14:paraId="339C15E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060128A5"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758100BA"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7105E803"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37066DFF" w14:textId="77777777" w:rsidTr="00674003">
        <w:trPr>
          <w:jc w:val="center"/>
        </w:trPr>
        <w:tc>
          <w:tcPr>
            <w:tcW w:w="2835" w:type="dxa"/>
            <w:vMerge w:val="restart"/>
            <w:tcBorders>
              <w:top w:val="single" w:sz="4" w:space="0" w:color="auto"/>
              <w:bottom w:val="nil"/>
            </w:tcBorders>
            <w:shd w:val="clear" w:color="auto" w:fill="auto"/>
            <w:vAlign w:val="center"/>
            <w:hideMark/>
          </w:tcPr>
          <w:p w14:paraId="1EA4CD4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entry 3</w:t>
            </w:r>
          </w:p>
        </w:tc>
        <w:tc>
          <w:tcPr>
            <w:tcW w:w="2127" w:type="dxa"/>
            <w:tcBorders>
              <w:top w:val="single" w:sz="4" w:space="0" w:color="auto"/>
              <w:bottom w:val="nil"/>
            </w:tcBorders>
            <w:shd w:val="clear" w:color="auto" w:fill="auto"/>
            <w:vAlign w:val="center"/>
            <w:hideMark/>
          </w:tcPr>
          <w:p w14:paraId="33630A8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single" w:sz="4" w:space="0" w:color="auto"/>
              <w:bottom w:val="nil"/>
            </w:tcBorders>
            <w:shd w:val="clear" w:color="auto" w:fill="auto"/>
            <w:vAlign w:val="center"/>
            <w:hideMark/>
          </w:tcPr>
          <w:p w14:paraId="7997EE0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single" w:sz="4" w:space="0" w:color="auto"/>
              <w:bottom w:val="nil"/>
            </w:tcBorders>
            <w:shd w:val="clear" w:color="auto" w:fill="auto"/>
            <w:vAlign w:val="center"/>
          </w:tcPr>
          <w:p w14:paraId="54936E9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5AF992A" w14:textId="77777777" w:rsidTr="00674003">
        <w:trPr>
          <w:jc w:val="center"/>
        </w:trPr>
        <w:tc>
          <w:tcPr>
            <w:tcW w:w="2835" w:type="dxa"/>
            <w:vMerge/>
            <w:tcBorders>
              <w:top w:val="nil"/>
              <w:bottom w:val="nil"/>
            </w:tcBorders>
            <w:shd w:val="clear" w:color="auto" w:fill="auto"/>
            <w:vAlign w:val="center"/>
            <w:hideMark/>
          </w:tcPr>
          <w:p w14:paraId="0CB6B2FF"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57FD8E91"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355337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48FA4BC"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2FB7F5A0" w14:textId="77777777" w:rsidTr="00674003">
        <w:trPr>
          <w:jc w:val="center"/>
        </w:trPr>
        <w:tc>
          <w:tcPr>
            <w:tcW w:w="2835" w:type="dxa"/>
            <w:vMerge/>
            <w:tcBorders>
              <w:top w:val="nil"/>
              <w:bottom w:val="nil"/>
            </w:tcBorders>
            <w:shd w:val="clear" w:color="auto" w:fill="auto"/>
            <w:vAlign w:val="center"/>
            <w:hideMark/>
          </w:tcPr>
          <w:p w14:paraId="5C93A411"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nil"/>
            </w:tcBorders>
            <w:shd w:val="clear" w:color="auto" w:fill="auto"/>
            <w:vAlign w:val="center"/>
            <w:hideMark/>
          </w:tcPr>
          <w:p w14:paraId="270A08C7"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nil"/>
            </w:tcBorders>
            <w:shd w:val="clear" w:color="auto" w:fill="auto"/>
            <w:vAlign w:val="center"/>
            <w:hideMark/>
          </w:tcPr>
          <w:p w14:paraId="46FF83A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nil"/>
            </w:tcBorders>
            <w:shd w:val="clear" w:color="auto" w:fill="auto"/>
            <w:vAlign w:val="center"/>
          </w:tcPr>
          <w:p w14:paraId="536A4A79"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r w:rsidR="0003771F" w:rsidRPr="00634398" w14:paraId="0D2AF6DB" w14:textId="77777777" w:rsidTr="00674003">
        <w:trPr>
          <w:jc w:val="center"/>
        </w:trPr>
        <w:tc>
          <w:tcPr>
            <w:tcW w:w="2835" w:type="dxa"/>
            <w:vMerge/>
            <w:tcBorders>
              <w:top w:val="nil"/>
              <w:bottom w:val="single" w:sz="4" w:space="0" w:color="auto"/>
            </w:tcBorders>
            <w:shd w:val="clear" w:color="auto" w:fill="auto"/>
            <w:vAlign w:val="center"/>
            <w:hideMark/>
          </w:tcPr>
          <w:p w14:paraId="3F56C3A8" w14:textId="77777777" w:rsidR="0003771F" w:rsidRPr="00634398" w:rsidRDefault="0003771F" w:rsidP="00ED3691">
            <w:pPr>
              <w:pStyle w:val="MDPI42tablebody"/>
              <w:rPr>
                <w:rFonts w:ascii="TH SarabunPSK" w:hAnsi="TH SarabunPSK" w:cs="TH SarabunPSK"/>
                <w:sz w:val="28"/>
                <w:szCs w:val="28"/>
              </w:rPr>
            </w:pPr>
          </w:p>
        </w:tc>
        <w:tc>
          <w:tcPr>
            <w:tcW w:w="2127" w:type="dxa"/>
            <w:tcBorders>
              <w:top w:val="nil"/>
              <w:bottom w:val="single" w:sz="4" w:space="0" w:color="auto"/>
            </w:tcBorders>
            <w:shd w:val="clear" w:color="auto" w:fill="auto"/>
            <w:vAlign w:val="center"/>
            <w:hideMark/>
          </w:tcPr>
          <w:p w14:paraId="7E9CD746"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717" w:type="dxa"/>
            <w:tcBorders>
              <w:top w:val="nil"/>
              <w:bottom w:val="single" w:sz="4" w:space="0" w:color="auto"/>
            </w:tcBorders>
            <w:shd w:val="clear" w:color="auto" w:fill="auto"/>
            <w:vAlign w:val="center"/>
            <w:hideMark/>
          </w:tcPr>
          <w:p w14:paraId="61FB9110"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c>
          <w:tcPr>
            <w:tcW w:w="1826" w:type="dxa"/>
            <w:tcBorders>
              <w:top w:val="nil"/>
              <w:bottom w:val="single" w:sz="4" w:space="0" w:color="auto"/>
            </w:tcBorders>
            <w:shd w:val="clear" w:color="auto" w:fill="auto"/>
            <w:vAlign w:val="center"/>
          </w:tcPr>
          <w:p w14:paraId="0AF8FDBD" w14:textId="77777777" w:rsidR="0003771F" w:rsidRPr="00634398" w:rsidRDefault="0003771F" w:rsidP="00ED3691">
            <w:pPr>
              <w:pStyle w:val="MDPI42tablebody"/>
              <w:rPr>
                <w:rFonts w:ascii="TH SarabunPSK" w:hAnsi="TH SarabunPSK" w:cs="TH SarabunPSK"/>
                <w:sz w:val="28"/>
                <w:szCs w:val="28"/>
              </w:rPr>
            </w:pPr>
            <w:r w:rsidRPr="00634398">
              <w:rPr>
                <w:rFonts w:ascii="TH SarabunPSK" w:hAnsi="TH SarabunPSK" w:cs="TH SarabunPSK" w:hint="cs"/>
                <w:sz w:val="28"/>
                <w:szCs w:val="28"/>
              </w:rPr>
              <w:t>data</w:t>
            </w:r>
          </w:p>
        </w:tc>
      </w:tr>
    </w:tbl>
    <w:p w14:paraId="0044945F" w14:textId="494988D0" w:rsidR="00F57727" w:rsidRPr="00634398" w:rsidRDefault="00F57727" w:rsidP="00DB60FC">
      <w:pPr>
        <w:pStyle w:val="MDPI43tablefooter"/>
        <w:tabs>
          <w:tab w:val="right" w:pos="9026"/>
        </w:tabs>
        <w:ind w:left="0"/>
        <w:rPr>
          <w:rFonts w:ascii="TH SarabunPSK" w:hAnsi="TH SarabunPSK" w:cs="TH SarabunPSK"/>
          <w:sz w:val="28"/>
          <w:szCs w:val="28"/>
        </w:rPr>
      </w:pPr>
      <w:r w:rsidRPr="00634398">
        <w:rPr>
          <w:rFonts w:ascii="TH SarabunPSK" w:hAnsi="TH SarabunPSK" w:cs="TH SarabunPSK" w:hint="cs"/>
          <w:sz w:val="28"/>
          <w:szCs w:val="28"/>
        </w:rPr>
        <w:t>* Tables may have a footer.</w:t>
      </w:r>
      <w:r w:rsidR="00DB60FC" w:rsidRPr="00634398">
        <w:rPr>
          <w:rFonts w:ascii="TH SarabunPSK" w:hAnsi="TH SarabunPSK" w:cs="TH SarabunPSK" w:hint="cs"/>
          <w:sz w:val="28"/>
          <w:szCs w:val="28"/>
        </w:rPr>
        <w:tab/>
      </w:r>
    </w:p>
    <w:p w14:paraId="61FCA47A" w14:textId="77777777" w:rsidR="0003771F" w:rsidRPr="00634398" w:rsidRDefault="0003771F" w:rsidP="00674003">
      <w:pPr>
        <w:pStyle w:val="MDPI22heading2"/>
        <w:spacing w:before="240"/>
        <w:ind w:left="993"/>
        <w:rPr>
          <w:rFonts w:ascii="TH SarabunPSK" w:hAnsi="TH SarabunPSK" w:cs="TH SarabunPSK"/>
          <w:sz w:val="32"/>
          <w:szCs w:val="32"/>
        </w:rPr>
      </w:pPr>
      <w:r w:rsidRPr="00634398">
        <w:rPr>
          <w:rFonts w:ascii="TH SarabunPSK" w:hAnsi="TH SarabunPSK" w:cs="TH SarabunPSK" w:hint="cs"/>
          <w:sz w:val="32"/>
          <w:szCs w:val="32"/>
        </w:rPr>
        <w:t>3.3. Formatting of Mathematical Components</w:t>
      </w:r>
    </w:p>
    <w:p w14:paraId="343EBD5B" w14:textId="77777777" w:rsidR="0003771F" w:rsidRPr="00634398" w:rsidRDefault="00C82FE8" w:rsidP="00AA351C">
      <w:pPr>
        <w:pStyle w:val="MDPI31text"/>
        <w:ind w:left="0" w:firstLine="993"/>
        <w:rPr>
          <w:rFonts w:ascii="TH SarabunPSK" w:hAnsi="TH SarabunPSK" w:cs="TH SarabunPSK"/>
          <w:sz w:val="32"/>
          <w:szCs w:val="32"/>
        </w:rPr>
      </w:pPr>
      <w:r w:rsidRPr="00634398">
        <w:rPr>
          <w:rFonts w:ascii="TH SarabunPSK" w:hAnsi="TH SarabunPSK" w:cs="TH SarabunPSK" w:hint="cs"/>
          <w:sz w:val="32"/>
          <w:szCs w:val="32"/>
        </w:rPr>
        <w:t>This is example 1 of an equation</w:t>
      </w:r>
      <w:r w:rsidR="0003771F" w:rsidRPr="00634398">
        <w:rPr>
          <w:rFonts w:ascii="TH SarabunPSK" w:hAnsi="TH SarabunPSK" w:cs="TH SarabunPSK" w:hint="cs"/>
          <w:sz w:val="32"/>
          <w:szCs w:val="32"/>
        </w:rPr>
        <w:t>:</w:t>
      </w:r>
    </w:p>
    <w:tbl>
      <w:tblPr>
        <w:tblW w:w="7859" w:type="dxa"/>
        <w:tblInd w:w="142" w:type="dxa"/>
        <w:tblCellMar>
          <w:left w:w="0" w:type="dxa"/>
          <w:right w:w="0" w:type="dxa"/>
        </w:tblCellMar>
        <w:tblLook w:val="04A0" w:firstRow="1" w:lastRow="0" w:firstColumn="1" w:lastColumn="0" w:noHBand="0" w:noVBand="1"/>
      </w:tblPr>
      <w:tblGrid>
        <w:gridCol w:w="7428"/>
        <w:gridCol w:w="431"/>
      </w:tblGrid>
      <w:tr w:rsidR="0003771F" w:rsidRPr="00634398" w14:paraId="5AEF50DF" w14:textId="77777777" w:rsidTr="00674003">
        <w:tc>
          <w:tcPr>
            <w:tcW w:w="7428" w:type="dxa"/>
          </w:tcPr>
          <w:p w14:paraId="65F31689" w14:textId="340783BF" w:rsidR="0003771F" w:rsidRPr="00634398" w:rsidRDefault="0003771F" w:rsidP="00674003">
            <w:pPr>
              <w:pStyle w:val="MDPI39equation"/>
              <w:ind w:left="7" w:hanging="7"/>
              <w:rPr>
                <w:rFonts w:ascii="TH SarabunPSK" w:hAnsi="TH SarabunPSK" w:cs="TH SarabunPSK"/>
                <w:sz w:val="32"/>
                <w:szCs w:val="32"/>
              </w:rPr>
            </w:pPr>
            <w:r w:rsidRPr="00634398">
              <w:rPr>
                <w:rFonts w:ascii="TH SarabunPSK" w:hAnsi="TH SarabunPSK" w:cs="TH SarabunPSK" w:hint="cs"/>
                <w:sz w:val="32"/>
                <w:szCs w:val="32"/>
              </w:rPr>
              <w:t xml:space="preserve">a = </w:t>
            </w:r>
            <w:proofErr w:type="gramStart"/>
            <w:r w:rsidRPr="00634398">
              <w:rPr>
                <w:rFonts w:ascii="TH SarabunPSK" w:hAnsi="TH SarabunPSK" w:cs="TH SarabunPSK" w:hint="cs"/>
                <w:sz w:val="32"/>
                <w:szCs w:val="32"/>
              </w:rPr>
              <w:t>1,</w:t>
            </w:r>
            <w:r w:rsidR="00AA351C" w:rsidRPr="00634398">
              <w:rPr>
                <w:rFonts w:ascii="TH SarabunPSK" w:hAnsi="TH SarabunPSK" w:cs="TH SarabunPSK" w:hint="cs"/>
                <w:sz w:val="32"/>
                <w:szCs w:val="32"/>
              </w:rPr>
              <w:t xml:space="preserve">  </w:t>
            </w:r>
            <w:r w:rsidR="00715967">
              <w:rPr>
                <w:rFonts w:ascii="TH SarabunPSK" w:hAnsi="TH SarabunPSK" w:cs="TH SarabunPSK"/>
                <w:sz w:val="32"/>
                <w:szCs w:val="32"/>
              </w:rPr>
              <w:t xml:space="preserve"> </w:t>
            </w:r>
            <w:proofErr w:type="gramEnd"/>
            <w:r w:rsidR="00AA351C" w:rsidRPr="00634398">
              <w:rPr>
                <w:rFonts w:ascii="TH SarabunPSK" w:hAnsi="TH SarabunPSK" w:cs="TH SarabunPSK" w:hint="cs"/>
                <w:sz w:val="32"/>
                <w:szCs w:val="32"/>
              </w:rPr>
              <w:t xml:space="preserve"> </w:t>
            </w:r>
          </w:p>
        </w:tc>
        <w:tc>
          <w:tcPr>
            <w:tcW w:w="431" w:type="dxa"/>
            <w:vAlign w:val="center"/>
          </w:tcPr>
          <w:p w14:paraId="39B474BD" w14:textId="77777777" w:rsidR="0003771F" w:rsidRPr="00634398" w:rsidRDefault="0003771F" w:rsidP="00ED3691">
            <w:pPr>
              <w:pStyle w:val="MDPI3aequationnumber"/>
              <w:spacing w:line="260" w:lineRule="atLeast"/>
              <w:rPr>
                <w:rFonts w:ascii="TH SarabunPSK" w:hAnsi="TH SarabunPSK" w:cs="TH SarabunPSK"/>
                <w:sz w:val="32"/>
                <w:szCs w:val="32"/>
              </w:rPr>
            </w:pPr>
            <w:r w:rsidRPr="00634398">
              <w:rPr>
                <w:rFonts w:ascii="TH SarabunPSK" w:hAnsi="TH SarabunPSK" w:cs="TH SarabunPSK" w:hint="cs"/>
                <w:sz w:val="32"/>
                <w:szCs w:val="32"/>
              </w:rPr>
              <w:t>(1)</w:t>
            </w:r>
          </w:p>
        </w:tc>
      </w:tr>
    </w:tbl>
    <w:p w14:paraId="29FE6F87" w14:textId="77777777" w:rsidR="0003771F"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210952D4" w14:textId="77777777" w:rsidR="0003771F" w:rsidRPr="00634398" w:rsidRDefault="00C82FE8" w:rsidP="00674003">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This is example 2 of an equation</w:t>
      </w:r>
      <w:r w:rsidR="0003771F" w:rsidRPr="00634398">
        <w:rPr>
          <w:rFonts w:ascii="TH SarabunPSK" w:hAnsi="TH SarabunPSK" w:cs="TH SarabunPSK" w:hint="cs"/>
          <w:sz w:val="32"/>
          <w:szCs w:val="32"/>
        </w:rPr>
        <w:t>:</w:t>
      </w:r>
    </w:p>
    <w:tbl>
      <w:tblPr>
        <w:tblW w:w="7364" w:type="dxa"/>
        <w:jc w:val="center"/>
        <w:tblCellMar>
          <w:left w:w="0" w:type="dxa"/>
          <w:right w:w="0" w:type="dxa"/>
        </w:tblCellMar>
        <w:tblLook w:val="04A0" w:firstRow="1" w:lastRow="0" w:firstColumn="1" w:lastColumn="0" w:noHBand="0" w:noVBand="1"/>
      </w:tblPr>
      <w:tblGrid>
        <w:gridCol w:w="7015"/>
        <w:gridCol w:w="349"/>
      </w:tblGrid>
      <w:tr w:rsidR="0003771F" w:rsidRPr="00634398" w14:paraId="6D06CA09" w14:textId="77777777" w:rsidTr="00AA351C">
        <w:trPr>
          <w:trHeight w:val="580"/>
          <w:jc w:val="center"/>
        </w:trPr>
        <w:tc>
          <w:tcPr>
            <w:tcW w:w="7015" w:type="dxa"/>
          </w:tcPr>
          <w:p w14:paraId="7DBB5F1C" w14:textId="2EBA6088" w:rsidR="0003771F" w:rsidRPr="00634398" w:rsidRDefault="00AA351C" w:rsidP="00AA351C">
            <w:pPr>
              <w:pStyle w:val="MDPI39equation"/>
              <w:ind w:left="-851"/>
              <w:jc w:val="both"/>
              <w:rPr>
                <w:rFonts w:ascii="TH SarabunPSK" w:hAnsi="TH SarabunPSK" w:cs="TH SarabunPSK"/>
                <w:sz w:val="32"/>
                <w:szCs w:val="32"/>
              </w:rPr>
            </w:pPr>
            <w:r w:rsidRPr="00634398">
              <w:rPr>
                <w:rFonts w:ascii="TH SarabunPSK" w:hAnsi="TH SarabunPSK" w:cs="TH SarabunPSK" w:hint="cs"/>
                <w:sz w:val="32"/>
                <w:szCs w:val="32"/>
              </w:rPr>
              <w:t xml:space="preserve">                           </w:t>
            </w:r>
            <w:r w:rsidR="0003771F" w:rsidRPr="00634398">
              <w:rPr>
                <w:rFonts w:ascii="TH SarabunPSK" w:hAnsi="TH SarabunPSK" w:cs="TH SarabunPSK" w:hint="cs"/>
                <w:sz w:val="32"/>
                <w:szCs w:val="32"/>
              </w:rPr>
              <w:t xml:space="preserve">a = b + c </w:t>
            </w:r>
          </w:p>
        </w:tc>
        <w:tc>
          <w:tcPr>
            <w:tcW w:w="349" w:type="dxa"/>
            <w:vAlign w:val="center"/>
          </w:tcPr>
          <w:p w14:paraId="183CBC0C" w14:textId="77777777" w:rsidR="0003771F" w:rsidRPr="00634398" w:rsidRDefault="0003771F" w:rsidP="00AA351C">
            <w:pPr>
              <w:pStyle w:val="MDPI3aequationnumber"/>
              <w:spacing w:line="260" w:lineRule="atLeast"/>
              <w:ind w:left="-963"/>
              <w:rPr>
                <w:rFonts w:ascii="TH SarabunPSK" w:hAnsi="TH SarabunPSK" w:cs="TH SarabunPSK"/>
                <w:sz w:val="32"/>
                <w:szCs w:val="32"/>
              </w:rPr>
            </w:pPr>
            <w:r w:rsidRPr="00634398">
              <w:rPr>
                <w:rFonts w:ascii="TH SarabunPSK" w:hAnsi="TH SarabunPSK" w:cs="TH SarabunPSK" w:hint="cs"/>
                <w:sz w:val="32"/>
                <w:szCs w:val="32"/>
              </w:rPr>
              <w:t>(2)</w:t>
            </w:r>
          </w:p>
        </w:tc>
      </w:tr>
    </w:tbl>
    <w:p w14:paraId="3881A585" w14:textId="77777777" w:rsidR="00FD0D7E" w:rsidRPr="00634398" w:rsidRDefault="0003771F" w:rsidP="00AA351C">
      <w:pPr>
        <w:pStyle w:val="MDPI32textnoindent"/>
        <w:ind w:left="0" w:firstLine="709"/>
        <w:rPr>
          <w:rFonts w:ascii="TH SarabunPSK" w:hAnsi="TH SarabunPSK" w:cs="TH SarabunPSK"/>
          <w:sz w:val="32"/>
          <w:szCs w:val="32"/>
        </w:rPr>
      </w:pPr>
      <w:r w:rsidRPr="00634398">
        <w:rPr>
          <w:rFonts w:ascii="TH SarabunPSK" w:hAnsi="TH SarabunPSK" w:cs="TH SarabunPSK" w:hint="cs"/>
          <w:sz w:val="32"/>
          <w:szCs w:val="32"/>
        </w:rPr>
        <w:t>the text following an equation need not be a new paragraph. Please punctuate equations as regular text.</w:t>
      </w:r>
    </w:p>
    <w:p w14:paraId="1E737BCF"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lastRenderedPageBreak/>
        <w:t>4. Discussion</w:t>
      </w:r>
    </w:p>
    <w:p w14:paraId="4F616953"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Authors should discuss the results and how they can be </w:t>
      </w:r>
      <w:r w:rsidR="00C82FE8" w:rsidRPr="00634398">
        <w:rPr>
          <w:rFonts w:ascii="TH SarabunPSK" w:hAnsi="TH SarabunPSK" w:cs="TH SarabunPSK" w:hint="cs"/>
          <w:sz w:val="32"/>
          <w:szCs w:val="32"/>
        </w:rPr>
        <w:t xml:space="preserve">interpreted from the perspective </w:t>
      </w:r>
      <w:r w:rsidRPr="00634398">
        <w:rPr>
          <w:rFonts w:ascii="TH SarabunPSK" w:hAnsi="TH SarabunPSK" w:cs="TH SarabunPSK" w:hint="cs"/>
          <w:sz w:val="32"/>
          <w:szCs w:val="32"/>
        </w:rPr>
        <w:t>of previous studies and of the working hypotheses. The findings and their implications should be discussed in the broadest context possible. Future research directions may also be highlighted.</w:t>
      </w:r>
    </w:p>
    <w:p w14:paraId="671266AC" w14:textId="77777777" w:rsidR="0003771F" w:rsidRPr="00634398" w:rsidRDefault="0003771F" w:rsidP="00674003">
      <w:pPr>
        <w:pStyle w:val="MDPI21heading1"/>
        <w:ind w:left="0"/>
        <w:rPr>
          <w:rFonts w:ascii="TH SarabunPSK" w:hAnsi="TH SarabunPSK" w:cs="TH SarabunPSK"/>
          <w:sz w:val="32"/>
          <w:szCs w:val="32"/>
        </w:rPr>
      </w:pPr>
      <w:r w:rsidRPr="00634398">
        <w:rPr>
          <w:rFonts w:ascii="TH SarabunPSK" w:hAnsi="TH SarabunPSK" w:cs="TH SarabunPSK" w:hint="cs"/>
          <w:sz w:val="32"/>
          <w:szCs w:val="32"/>
        </w:rPr>
        <w:t>5. Conclusions</w:t>
      </w:r>
    </w:p>
    <w:p w14:paraId="47F9C64D" w14:textId="77777777" w:rsidR="0003771F" w:rsidRPr="00634398" w:rsidRDefault="0003771F" w:rsidP="007F3EB8">
      <w:pPr>
        <w:pStyle w:val="MDPI31text"/>
        <w:ind w:left="0" w:firstLine="709"/>
        <w:rPr>
          <w:rFonts w:ascii="TH SarabunPSK" w:hAnsi="TH SarabunPSK" w:cs="TH SarabunPSK"/>
          <w:sz w:val="32"/>
          <w:szCs w:val="32"/>
        </w:rPr>
      </w:pPr>
      <w:r w:rsidRPr="00634398">
        <w:rPr>
          <w:rFonts w:ascii="TH SarabunPSK" w:hAnsi="TH SarabunPSK" w:cs="TH SarabunPSK" w:hint="cs"/>
          <w:sz w:val="32"/>
          <w:szCs w:val="32"/>
        </w:rPr>
        <w:t xml:space="preserve">This section is </w:t>
      </w:r>
      <w:r w:rsidR="00C82FE8" w:rsidRPr="00634398">
        <w:rPr>
          <w:rFonts w:ascii="TH SarabunPSK" w:hAnsi="TH SarabunPSK" w:cs="TH SarabunPSK" w:hint="cs"/>
          <w:sz w:val="32"/>
          <w:szCs w:val="32"/>
        </w:rPr>
        <w:t xml:space="preserve">not mandatory but </w:t>
      </w:r>
      <w:r w:rsidRPr="00634398">
        <w:rPr>
          <w:rFonts w:ascii="TH SarabunPSK" w:hAnsi="TH SarabunPSK" w:cs="TH SarabunPSK" w:hint="cs"/>
          <w:sz w:val="32"/>
          <w:szCs w:val="32"/>
        </w:rPr>
        <w:t>can be added to the manuscript if the discussion is unusually long or complex.</w:t>
      </w:r>
    </w:p>
    <w:p w14:paraId="39D87F45" w14:textId="28A4B2FF" w:rsidR="00C057CC" w:rsidRPr="002E71B3" w:rsidRDefault="0003771F" w:rsidP="002E71B3">
      <w:pPr>
        <w:pStyle w:val="MDPI21heading1"/>
        <w:ind w:left="0"/>
        <w:rPr>
          <w:rFonts w:ascii="TH SarabunPSK" w:hAnsi="TH SarabunPSK" w:cs="TH SarabunPSK"/>
          <w:sz w:val="32"/>
          <w:szCs w:val="32"/>
        </w:rPr>
      </w:pPr>
      <w:r w:rsidRPr="002E71B3">
        <w:rPr>
          <w:rFonts w:ascii="TH SarabunPSK" w:hAnsi="TH SarabunPSK" w:cs="TH SarabunPSK" w:hint="cs"/>
          <w:sz w:val="32"/>
          <w:szCs w:val="32"/>
        </w:rPr>
        <w:t xml:space="preserve">6. </w:t>
      </w:r>
      <w:r w:rsidR="00C057CC" w:rsidRPr="002E71B3">
        <w:rPr>
          <w:rFonts w:ascii="TH SarabunPSK" w:hAnsi="TH SarabunPSK" w:cs="TH SarabunPSK" w:hint="cs"/>
          <w:sz w:val="32"/>
          <w:szCs w:val="32"/>
        </w:rPr>
        <w:t xml:space="preserve">Acknowledgments </w:t>
      </w:r>
    </w:p>
    <w:p w14:paraId="2D21C1BF" w14:textId="31C6FCAE" w:rsidR="00C057CC" w:rsidRPr="00634398" w:rsidRDefault="00C057CC" w:rsidP="00C057CC">
      <w:pPr>
        <w:pStyle w:val="MDPI62BackMatter"/>
        <w:spacing w:after="0"/>
        <w:ind w:left="0" w:firstLine="709"/>
        <w:rPr>
          <w:rFonts w:ascii="TH SarabunPSK" w:hAnsi="TH SarabunPSK" w:cs="TH SarabunPSK"/>
          <w:sz w:val="32"/>
          <w:szCs w:val="32"/>
        </w:rPr>
      </w:pPr>
      <w:r w:rsidRPr="00634398">
        <w:rPr>
          <w:rFonts w:ascii="TH SarabunPSK" w:hAnsi="TH SarabunPSK" w:cs="TH SarabunPSK" w:hint="cs"/>
          <w:sz w:val="32"/>
          <w:szCs w:val="32"/>
        </w:rPr>
        <w:t>In this section, you can acknowledge any support given which is not covered by the author contribution or funding sections. This may include administrative and technical support, or donations in kind (e.g., materials used for experiments).</w:t>
      </w:r>
    </w:p>
    <w:p w14:paraId="503DABE9" w14:textId="77777777" w:rsidR="0003771F" w:rsidRPr="00634398" w:rsidRDefault="0003771F" w:rsidP="00840D45">
      <w:pPr>
        <w:pStyle w:val="MDPI21heading1"/>
        <w:ind w:left="0"/>
        <w:rPr>
          <w:rFonts w:ascii="TH SarabunPSK" w:hAnsi="TH SarabunPSK" w:cs="TH SarabunPSK"/>
          <w:sz w:val="32"/>
          <w:szCs w:val="32"/>
        </w:rPr>
      </w:pPr>
      <w:r w:rsidRPr="00634398">
        <w:rPr>
          <w:rFonts w:ascii="TH SarabunPSK" w:hAnsi="TH SarabunPSK" w:cs="TH SarabunPSK" w:hint="cs"/>
          <w:sz w:val="32"/>
          <w:szCs w:val="32"/>
        </w:rPr>
        <w:t>References</w:t>
      </w:r>
    </w:p>
    <w:p w14:paraId="68F8F264" w14:textId="5A673605" w:rsidR="0003771F" w:rsidRPr="00634398" w:rsidRDefault="0003771F" w:rsidP="003A4C79">
      <w:pPr>
        <w:pStyle w:val="MDPI71References"/>
        <w:numPr>
          <w:ilvl w:val="0"/>
          <w:numId w:val="0"/>
        </w:numPr>
        <w:ind w:left="425"/>
        <w:rPr>
          <w:rFonts w:ascii="TH SarabunPSK" w:hAnsi="TH SarabunPSK" w:cs="TH SarabunPSK"/>
          <w:sz w:val="32"/>
          <w:szCs w:val="32"/>
        </w:rPr>
      </w:pPr>
      <w:r w:rsidRPr="00634398">
        <w:rPr>
          <w:rFonts w:ascii="TH SarabunPSK" w:hAnsi="TH SarabunPSK" w:cs="TH SarabunPSK" w:hint="cs"/>
          <w:sz w:val="32"/>
          <w:szCs w:val="32"/>
        </w:rPr>
        <w:t>References must be numbered in order of appearance in the text (including citations in tables and legends) and listed individually at the end of the manuscript</w:t>
      </w:r>
      <w:r w:rsidR="004E5CC0" w:rsidRPr="00634398">
        <w:rPr>
          <w:rFonts w:ascii="TH SarabunPSK" w:hAnsi="TH SarabunPSK" w:cs="TH SarabunPSK" w:hint="cs"/>
          <w:sz w:val="32"/>
          <w:szCs w:val="32"/>
        </w:rPr>
        <w:t xml:space="preserve"> (APA7</w:t>
      </w:r>
      <w:r w:rsidR="004E5CC0" w:rsidRPr="003C7804">
        <w:rPr>
          <w:rFonts w:ascii="TH SarabunPSK" w:hAnsi="TH SarabunPSK" w:cs="TH SarabunPSK" w:hint="cs"/>
          <w:sz w:val="32"/>
          <w:szCs w:val="32"/>
          <w:vertAlign w:val="superscript"/>
        </w:rPr>
        <w:t>th</w:t>
      </w:r>
      <w:r w:rsidR="004E5CC0" w:rsidRPr="00634398">
        <w:rPr>
          <w:rFonts w:ascii="TH SarabunPSK" w:hAnsi="TH SarabunPSK" w:cs="TH SarabunPSK" w:hint="cs"/>
          <w:sz w:val="32"/>
          <w:szCs w:val="32"/>
        </w:rPr>
        <w:t xml:space="preserve"> Style)</w:t>
      </w:r>
      <w:r w:rsidRPr="00634398">
        <w:rPr>
          <w:rFonts w:ascii="TH SarabunPSK" w:hAnsi="TH SarabunPSK" w:cs="TH SarabunPSK" w:hint="cs"/>
          <w:sz w:val="32"/>
          <w:szCs w:val="32"/>
        </w:rPr>
        <w:t xml:space="preserve">. </w:t>
      </w:r>
    </w:p>
    <w:p w14:paraId="349BA12F" w14:textId="77777777" w:rsidR="0003771F" w:rsidRPr="00634398" w:rsidRDefault="0003771F" w:rsidP="003A4C79">
      <w:pPr>
        <w:pStyle w:val="MDPI71References"/>
        <w:numPr>
          <w:ilvl w:val="0"/>
          <w:numId w:val="0"/>
        </w:numPr>
        <w:ind w:left="425"/>
        <w:rPr>
          <w:rFonts w:ascii="TH SarabunPSK" w:hAnsi="TH SarabunPSK" w:cs="TH SarabunPSK"/>
          <w:sz w:val="32"/>
          <w:szCs w:val="32"/>
        </w:rPr>
      </w:pPr>
    </w:p>
    <w:p w14:paraId="617745DA" w14:textId="07F17978" w:rsidR="0003771F" w:rsidRPr="00634398" w:rsidRDefault="0003771F" w:rsidP="0003771F">
      <w:pPr>
        <w:pStyle w:val="MDPI71References"/>
        <w:numPr>
          <w:ilvl w:val="0"/>
          <w:numId w:val="3"/>
        </w:numPr>
        <w:ind w:left="425" w:hanging="425"/>
        <w:rPr>
          <w:rFonts w:ascii="TH SarabunPSK" w:hAnsi="TH SarabunPSK" w:cs="TH SarabunPSK"/>
          <w:sz w:val="32"/>
          <w:szCs w:val="32"/>
        </w:rPr>
      </w:pPr>
    </w:p>
    <w:sectPr w:rsidR="0003771F" w:rsidRPr="00634398" w:rsidSect="00EA72E6">
      <w:headerReference w:type="even" r:id="rId9"/>
      <w:headerReference w:type="default" r:id="rId10"/>
      <w:footerReference w:type="default" r:id="rId11"/>
      <w:headerReference w:type="first" r:id="rId12"/>
      <w:footerReference w:type="first" r:id="rId13"/>
      <w:type w:val="continuous"/>
      <w:pgSz w:w="11906" w:h="16838" w:code="9"/>
      <w:pgMar w:top="1440" w:right="1440" w:bottom="1418" w:left="1440" w:header="1021" w:footer="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2E15F" w14:textId="77777777" w:rsidR="00393BFA" w:rsidRDefault="00393BFA">
      <w:pPr>
        <w:spacing w:line="240" w:lineRule="auto"/>
      </w:pPr>
      <w:r>
        <w:separator/>
      </w:r>
    </w:p>
  </w:endnote>
  <w:endnote w:type="continuationSeparator" w:id="0">
    <w:p w14:paraId="780703BD" w14:textId="77777777" w:rsidR="00393BFA" w:rsidRDefault="00393B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CE492" w14:textId="613F5079" w:rsidR="00C51F2C" w:rsidRDefault="00EA72E6" w:rsidP="00EA72E6">
    <w:pPr>
      <w:pStyle w:val="MDPIfooterfirstpage"/>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62336" behindDoc="0" locked="0" layoutInCell="1" allowOverlap="1" wp14:anchorId="54FF2918" wp14:editId="7FEA1DE0">
          <wp:simplePos x="0" y="0"/>
          <wp:positionH relativeFrom="margin">
            <wp:align>right</wp:align>
          </wp:positionH>
          <wp:positionV relativeFrom="paragraph">
            <wp:posOffset>-12700</wp:posOffset>
          </wp:positionV>
          <wp:extent cx="1176011" cy="361950"/>
          <wp:effectExtent l="0" t="0" r="5715"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176011" cy="361950"/>
                  </a:xfrm>
                  <a:prstGeom prst="rect">
                    <a:avLst/>
                  </a:prstGeom>
                </pic:spPr>
              </pic:pic>
            </a:graphicData>
          </a:graphic>
          <wp14:sizeRelH relativeFrom="margin">
            <wp14:pctWidth>0</wp14:pctWidth>
          </wp14:sizeRelH>
          <wp14:sizeRelV relativeFrom="margin">
            <wp14:pctHeight>0</wp14:pctHeight>
          </wp14:sizeRelV>
        </wp:anchor>
      </w:drawing>
    </w:r>
  </w:p>
  <w:p w14:paraId="3A699F96" w14:textId="3712975B"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r w:rsidRPr="008B308E">
      <w:rPr>
        <w:lang w:val="fr-CH"/>
      </w:rPr>
      <w:tab/>
    </w:r>
  </w:p>
  <w:p w14:paraId="552DCD53" w14:textId="77777777" w:rsidR="00FE6B8E" w:rsidRPr="00474080" w:rsidRDefault="00FE6B8E" w:rsidP="00FE6B8E">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37CAD" w14:textId="5C237C3A" w:rsidR="00C51F2C" w:rsidRDefault="00EA72E6" w:rsidP="00EA72E6">
    <w:pPr>
      <w:pStyle w:val="MDPIfooterfirstpage"/>
      <w:tabs>
        <w:tab w:val="clear" w:pos="8845"/>
        <w:tab w:val="left" w:pos="2205"/>
      </w:tabs>
      <w:adjustRightInd w:val="0"/>
      <w:snapToGrid w:val="0"/>
      <w:spacing w:before="480" w:line="100" w:lineRule="exact"/>
      <w:rPr>
        <w:i/>
        <w:iCs/>
      </w:rPr>
    </w:pPr>
    <w:r>
      <w:rPr>
        <w:rFonts w:ascii="TH SarabunPSK" w:hAnsi="TH SarabunPSK" w:cs="TH SarabunPSK"/>
        <w:noProof/>
        <w:sz w:val="20"/>
        <w:lang w:bidi="th-TH"/>
      </w:rPr>
      <w:drawing>
        <wp:anchor distT="0" distB="0" distL="114300" distR="114300" simplePos="0" relativeHeight="251661312" behindDoc="0" locked="0" layoutInCell="1" allowOverlap="1" wp14:anchorId="69DE7BA8" wp14:editId="61D60188">
          <wp:simplePos x="0" y="0"/>
          <wp:positionH relativeFrom="margin">
            <wp:align>right</wp:align>
          </wp:positionH>
          <wp:positionV relativeFrom="paragraph">
            <wp:posOffset>-22860</wp:posOffset>
          </wp:positionV>
          <wp:extent cx="1020711" cy="314325"/>
          <wp:effectExtent l="0" t="0" r="8255"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020711" cy="314325"/>
                  </a:xfrm>
                  <a:prstGeom prst="rect">
                    <a:avLst/>
                  </a:prstGeom>
                </pic:spPr>
              </pic:pic>
            </a:graphicData>
          </a:graphic>
          <wp14:sizeRelH relativeFrom="page">
            <wp14:pctWidth>0</wp14:pctWidth>
          </wp14:sizeRelH>
          <wp14:sizeRelV relativeFrom="page">
            <wp14:pctHeight>0</wp14:pctHeight>
          </wp14:sizeRelV>
        </wp:anchor>
      </w:drawing>
    </w:r>
    <w:r>
      <w:rPr>
        <w:i/>
        <w:iCs/>
      </w:rPr>
      <w:tab/>
    </w:r>
  </w:p>
  <w:p w14:paraId="2732F71B" w14:textId="2836DF5B" w:rsidR="00C51F2C" w:rsidRPr="00C51F2C" w:rsidRDefault="00C51F2C" w:rsidP="00C51F2C">
    <w:pPr>
      <w:pStyle w:val="MDPIfooterfirstpage"/>
      <w:tabs>
        <w:tab w:val="clear" w:pos="8845"/>
        <w:tab w:val="right" w:pos="10466"/>
      </w:tabs>
      <w:spacing w:line="240" w:lineRule="auto"/>
      <w:jc w:val="both"/>
      <w:rPr>
        <w:rFonts w:ascii="TH SarabunPSK" w:hAnsi="TH SarabunPSK" w:cs="TH SarabunPSK"/>
        <w:sz w:val="20"/>
        <w:lang w:bidi="th-TH"/>
      </w:rPr>
    </w:pPr>
    <w:bookmarkStart w:id="2" w:name="OLE_LINK3"/>
    <w:bookmarkStart w:id="3" w:name="OLE_LINK4"/>
    <w:r w:rsidRPr="008B308E">
      <w:rPr>
        <w:lang w:val="fr-CH"/>
      </w:rPr>
      <w:tab/>
    </w:r>
    <w:bookmarkEnd w:id="2"/>
    <w:bookmarkEnd w:id="3"/>
  </w:p>
  <w:p w14:paraId="41CE6474" w14:textId="488D903E" w:rsidR="00FE6B8E" w:rsidRPr="00C51F2C" w:rsidRDefault="00FE6B8E" w:rsidP="00C51F2C">
    <w:pPr>
      <w:pStyle w:val="Footer"/>
      <w:rPr>
        <w:lang w:bidi="th-T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44A9" w14:textId="77777777" w:rsidR="00393BFA" w:rsidRDefault="00393BFA">
      <w:pPr>
        <w:spacing w:line="240" w:lineRule="auto"/>
      </w:pPr>
      <w:r>
        <w:separator/>
      </w:r>
    </w:p>
  </w:footnote>
  <w:footnote w:type="continuationSeparator" w:id="0">
    <w:p w14:paraId="0C8ECCBB" w14:textId="77777777" w:rsidR="00393BFA" w:rsidRDefault="00393B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B3B9" w14:textId="77777777" w:rsidR="00FE6B8E" w:rsidRDefault="00FE6B8E" w:rsidP="00FE6B8E">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CA07" w14:textId="6711F425" w:rsidR="007A3CA5" w:rsidRPr="00D40E32" w:rsidRDefault="00EA72E6" w:rsidP="006871F0">
    <w:pPr>
      <w:tabs>
        <w:tab w:val="right" w:pos="10466"/>
      </w:tabs>
      <w:adjustRightInd w:val="0"/>
      <w:snapToGrid w:val="0"/>
      <w:spacing w:line="240" w:lineRule="auto"/>
      <w:rPr>
        <w:rFonts w:ascii="TH SarabunPSK" w:hAnsi="TH SarabunPSK" w:cs="TH SarabunPSK"/>
      </w:rPr>
    </w:pPr>
    <w:r>
      <w:rPr>
        <w:rFonts w:ascii="TH SarabunPSK" w:hAnsi="TH SarabunPSK" w:cs="TH SarabunPSK" w:hint="cs"/>
        <w:noProof/>
        <w:szCs w:val="36"/>
      </w:rPr>
      <w:drawing>
        <wp:anchor distT="0" distB="0" distL="114300" distR="114300" simplePos="0" relativeHeight="251660288" behindDoc="1" locked="0" layoutInCell="1" allowOverlap="1" wp14:anchorId="759FF659" wp14:editId="79685781">
          <wp:simplePos x="0" y="0"/>
          <wp:positionH relativeFrom="margin">
            <wp:align>left</wp:align>
          </wp:positionH>
          <wp:positionV relativeFrom="paragraph">
            <wp:posOffset>-153035</wp:posOffset>
          </wp:positionV>
          <wp:extent cx="2051229" cy="304744"/>
          <wp:effectExtent l="0" t="0" r="0" b="635"/>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229" cy="3047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1F0">
      <w:rPr>
        <w:sz w:val="16"/>
      </w:rPr>
      <w:tab/>
    </w:r>
    <w:r w:rsidRPr="00D40E32">
      <w:rPr>
        <w:rFonts w:ascii="TH SarabunPSK" w:hAnsi="TH SarabunPSK" w:cs="TH SarabunPSK" w:hint="cs"/>
        <w:szCs w:val="24"/>
      </w:rPr>
      <w:t>FOR PEER REVIEW</w:t>
    </w:r>
    <w:r>
      <w:rPr>
        <w:rFonts w:ascii="TH SarabunPSK" w:hAnsi="TH SarabunPSK" w:cs="TH SarabunPSK"/>
        <w:szCs w:val="24"/>
      </w:rPr>
      <w:t>,</w:t>
    </w:r>
    <w:r w:rsidRPr="00D40E32">
      <w:rPr>
        <w:rFonts w:ascii="TH SarabunPSK" w:hAnsi="TH SarabunPSK" w:cs="TH SarabunPSK" w:hint="cs"/>
      </w:rPr>
      <w:t xml:space="preserve"> </w:t>
    </w:r>
    <w:r w:rsidRPr="00D40E32">
      <w:rPr>
        <w:rFonts w:ascii="TH SarabunPSK" w:hAnsi="TH SarabunPSK" w:cs="TH SarabunPSK" w:hint="cs"/>
      </w:rPr>
      <w:fldChar w:fldCharType="begin"/>
    </w:r>
    <w:r w:rsidRPr="00D40E32">
      <w:rPr>
        <w:rFonts w:ascii="TH SarabunPSK" w:hAnsi="TH SarabunPSK" w:cs="TH SarabunPSK" w:hint="cs"/>
      </w:rPr>
      <w:instrText xml:space="preserve"> PAGE   \* MERGEFORMAT </w:instrText>
    </w:r>
    <w:r w:rsidRPr="00D40E32">
      <w:rPr>
        <w:rFonts w:ascii="TH SarabunPSK" w:hAnsi="TH SarabunPSK" w:cs="TH SarabunPSK" w:hint="cs"/>
      </w:rPr>
      <w:fldChar w:fldCharType="separate"/>
    </w:r>
    <w:r>
      <w:rPr>
        <w:rFonts w:ascii="TH SarabunPSK" w:hAnsi="TH SarabunPSK" w:cs="TH SarabunPSK"/>
      </w:rPr>
      <w:t>2</w:t>
    </w:r>
    <w:r w:rsidRPr="00D40E32">
      <w:rPr>
        <w:rFonts w:ascii="TH SarabunPSK" w:hAnsi="TH SarabunPSK" w:cs="TH SarabunPSK" w:hint="cs"/>
      </w:rPr>
      <w:fldChar w:fldCharType="end"/>
    </w:r>
    <w:r w:rsidRPr="00D40E32">
      <w:rPr>
        <w:rFonts w:ascii="TH SarabunPSK" w:hAnsi="TH SarabunPSK" w:cs="TH SarabunPSK" w:hint="cs"/>
      </w:rPr>
      <w:t xml:space="preserve"> of </w:t>
    </w:r>
    <w:r w:rsidRPr="00D40E32">
      <w:rPr>
        <w:rFonts w:ascii="TH SarabunPSK" w:hAnsi="TH SarabunPSK" w:cs="TH SarabunPSK" w:hint="cs"/>
      </w:rPr>
      <w:fldChar w:fldCharType="begin"/>
    </w:r>
    <w:r w:rsidRPr="00D40E32">
      <w:rPr>
        <w:rFonts w:ascii="TH SarabunPSK" w:hAnsi="TH SarabunPSK" w:cs="TH SarabunPSK" w:hint="cs"/>
      </w:rPr>
      <w:instrText xml:space="preserve"> NUMPAGES   \* MERGEFORMAT </w:instrText>
    </w:r>
    <w:r w:rsidRPr="00D40E32">
      <w:rPr>
        <w:rFonts w:ascii="TH SarabunPSK" w:hAnsi="TH SarabunPSK" w:cs="TH SarabunPSK" w:hint="cs"/>
      </w:rPr>
      <w:fldChar w:fldCharType="separate"/>
    </w:r>
    <w:r>
      <w:rPr>
        <w:rFonts w:ascii="TH SarabunPSK" w:hAnsi="TH SarabunPSK" w:cs="TH SarabunPSK"/>
      </w:rPr>
      <w:t>5</w:t>
    </w:r>
    <w:r w:rsidRPr="00D40E32">
      <w:rPr>
        <w:rFonts w:ascii="TH SarabunPSK" w:hAnsi="TH SarabunPSK" w:cs="TH SarabunPSK" w:hint="cs"/>
      </w:rPr>
      <w:fldChar w:fldCharType="end"/>
    </w:r>
  </w:p>
  <w:p w14:paraId="548D3845" w14:textId="77777777" w:rsidR="00FE6B8E" w:rsidRPr="000B2E08" w:rsidRDefault="00FE6B8E" w:rsidP="00615C34">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4FB86" w14:textId="07C65E3B" w:rsidR="00FE6B8E" w:rsidRPr="007A3CA5" w:rsidRDefault="00880842" w:rsidP="00EA72E6">
    <w:pPr>
      <w:pBdr>
        <w:bottom w:val="single" w:sz="4" w:space="31" w:color="000000"/>
      </w:pBdr>
      <w:tabs>
        <w:tab w:val="left" w:pos="7155"/>
      </w:tabs>
      <w:adjustRightInd w:val="0"/>
      <w:snapToGrid w:val="0"/>
      <w:spacing w:line="100" w:lineRule="exact"/>
      <w:jc w:val="left"/>
    </w:pPr>
    <w:r>
      <w:rPr>
        <w:rFonts w:ascii="TH SarabunPSK" w:hAnsi="TH SarabunPSK" w:cs="TH SarabunPSK" w:hint="cs"/>
        <w:noProof/>
        <w:szCs w:val="36"/>
      </w:rPr>
      <w:drawing>
        <wp:anchor distT="0" distB="0" distL="114300" distR="114300" simplePos="0" relativeHeight="251658240" behindDoc="1" locked="0" layoutInCell="1" allowOverlap="1" wp14:anchorId="44E41194" wp14:editId="660629B4">
          <wp:simplePos x="0" y="0"/>
          <wp:positionH relativeFrom="margin">
            <wp:align>right</wp:align>
          </wp:positionH>
          <wp:positionV relativeFrom="paragraph">
            <wp:posOffset>-153035</wp:posOffset>
          </wp:positionV>
          <wp:extent cx="2564505" cy="381000"/>
          <wp:effectExtent l="0" t="0" r="762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4505"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0E32">
      <w:rPr>
        <w:rFonts w:ascii="TH SarabunPSK" w:hAnsi="TH SarabunPSK" w:cs="TH SarabunPSK" w:hint="cs"/>
        <w:szCs w:val="24"/>
      </w:rPr>
      <w:t>FOR PEER REVIEW, OAIC2023</w:t>
    </w:r>
    <w:r w:rsidR="00EA72E6">
      <w:rPr>
        <w:rFonts w:ascii="TH SarabunPSK" w:hAnsi="TH SarabunPSK" w:cs="TH SarabunPSK"/>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468F5"/>
    <w:multiLevelType w:val="hybridMultilevel"/>
    <w:tmpl w:val="7D4EBCFA"/>
    <w:lvl w:ilvl="0" w:tplc="61F8CC70">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4"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6" w15:restartNumberingAfterBreak="0">
    <w:nsid w:val="4F4D1377"/>
    <w:multiLevelType w:val="hybridMultilevel"/>
    <w:tmpl w:val="DD3CEFFC"/>
    <w:lvl w:ilvl="0" w:tplc="518238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5E594142"/>
    <w:multiLevelType w:val="hybridMultilevel"/>
    <w:tmpl w:val="D8D88C04"/>
    <w:lvl w:ilvl="0" w:tplc="EE189DEC">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44878"/>
    <w:multiLevelType w:val="hybridMultilevel"/>
    <w:tmpl w:val="B3AED294"/>
    <w:lvl w:ilvl="0" w:tplc="1DA48A7E">
      <w:start w:val="1"/>
      <w:numFmt w:val="decimal"/>
      <w:lvlRestart w:val="0"/>
      <w:pStyle w:val="MDPI37itemize"/>
      <w:lvlText w:val="%1."/>
      <w:lvlJc w:val="left"/>
      <w:pPr>
        <w:ind w:left="3033" w:hanging="425"/>
      </w:pPr>
      <w:rPr>
        <w:b w:val="0"/>
        <w:i w:val="0"/>
        <w:sz w:val="32"/>
        <w:szCs w:val="32"/>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1"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7218205">
    <w:abstractNumId w:val="3"/>
  </w:num>
  <w:num w:numId="2" w16cid:durableId="1250196846">
    <w:abstractNumId w:val="5"/>
  </w:num>
  <w:num w:numId="3" w16cid:durableId="825899280">
    <w:abstractNumId w:val="2"/>
  </w:num>
  <w:num w:numId="4" w16cid:durableId="18435446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5807343">
    <w:abstractNumId w:val="4"/>
  </w:num>
  <w:num w:numId="6" w16cid:durableId="26299170">
    <w:abstractNumId w:val="8"/>
  </w:num>
  <w:num w:numId="7" w16cid:durableId="1209103937">
    <w:abstractNumId w:val="1"/>
  </w:num>
  <w:num w:numId="8" w16cid:durableId="1541669368">
    <w:abstractNumId w:val="8"/>
  </w:num>
  <w:num w:numId="9" w16cid:durableId="1981959002">
    <w:abstractNumId w:val="1"/>
  </w:num>
  <w:num w:numId="10" w16cid:durableId="1625306186">
    <w:abstractNumId w:val="8"/>
  </w:num>
  <w:num w:numId="11" w16cid:durableId="295795537">
    <w:abstractNumId w:val="1"/>
  </w:num>
  <w:num w:numId="12" w16cid:durableId="1441878953">
    <w:abstractNumId w:val="11"/>
  </w:num>
  <w:num w:numId="13" w16cid:durableId="871501681">
    <w:abstractNumId w:val="8"/>
  </w:num>
  <w:num w:numId="14" w16cid:durableId="1119758363">
    <w:abstractNumId w:val="1"/>
  </w:num>
  <w:num w:numId="15" w16cid:durableId="181939447">
    <w:abstractNumId w:val="0"/>
  </w:num>
  <w:num w:numId="16" w16cid:durableId="292753254">
    <w:abstractNumId w:val="7"/>
  </w:num>
  <w:num w:numId="17" w16cid:durableId="1916207344">
    <w:abstractNumId w:val="0"/>
  </w:num>
  <w:num w:numId="18" w16cid:durableId="239949828">
    <w:abstractNumId w:val="8"/>
  </w:num>
  <w:num w:numId="19" w16cid:durableId="1758332077">
    <w:abstractNumId w:val="1"/>
  </w:num>
  <w:num w:numId="20" w16cid:durableId="201941147">
    <w:abstractNumId w:val="0"/>
  </w:num>
  <w:num w:numId="21" w16cid:durableId="2045593907">
    <w:abstractNumId w:val="9"/>
  </w:num>
  <w:num w:numId="22" w16cid:durableId="608128988">
    <w:abstractNumId w:val="10"/>
  </w:num>
  <w:num w:numId="23" w16cid:durableId="19747512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E1"/>
    <w:rsid w:val="0003771F"/>
    <w:rsid w:val="0005218F"/>
    <w:rsid w:val="00092363"/>
    <w:rsid w:val="000B2E08"/>
    <w:rsid w:val="000B53A9"/>
    <w:rsid w:val="000C4B79"/>
    <w:rsid w:val="000C6820"/>
    <w:rsid w:val="000F532A"/>
    <w:rsid w:val="000F7212"/>
    <w:rsid w:val="00102C84"/>
    <w:rsid w:val="00107DB9"/>
    <w:rsid w:val="00113734"/>
    <w:rsid w:val="00153395"/>
    <w:rsid w:val="00162B0E"/>
    <w:rsid w:val="00165A0D"/>
    <w:rsid w:val="001663D8"/>
    <w:rsid w:val="00167FCF"/>
    <w:rsid w:val="00183360"/>
    <w:rsid w:val="00187B0C"/>
    <w:rsid w:val="001A2B4D"/>
    <w:rsid w:val="001B685A"/>
    <w:rsid w:val="001B74E2"/>
    <w:rsid w:val="001C0A87"/>
    <w:rsid w:val="001C4998"/>
    <w:rsid w:val="001D3E12"/>
    <w:rsid w:val="001E1081"/>
    <w:rsid w:val="001E2AEB"/>
    <w:rsid w:val="001E3BCE"/>
    <w:rsid w:val="001E3E2E"/>
    <w:rsid w:val="001E7E90"/>
    <w:rsid w:val="00213B98"/>
    <w:rsid w:val="002152FB"/>
    <w:rsid w:val="00215AF7"/>
    <w:rsid w:val="00222DEC"/>
    <w:rsid w:val="0022369F"/>
    <w:rsid w:val="002247D6"/>
    <w:rsid w:val="00250EF5"/>
    <w:rsid w:val="002A3B3F"/>
    <w:rsid w:val="002B2BEB"/>
    <w:rsid w:val="002C5BD0"/>
    <w:rsid w:val="002D2F69"/>
    <w:rsid w:val="002E0414"/>
    <w:rsid w:val="002E71B3"/>
    <w:rsid w:val="00314CA0"/>
    <w:rsid w:val="00326141"/>
    <w:rsid w:val="003568C2"/>
    <w:rsid w:val="00393BFA"/>
    <w:rsid w:val="003970DF"/>
    <w:rsid w:val="003A4C79"/>
    <w:rsid w:val="003C7804"/>
    <w:rsid w:val="003E4252"/>
    <w:rsid w:val="003E6164"/>
    <w:rsid w:val="00401D30"/>
    <w:rsid w:val="004363F3"/>
    <w:rsid w:val="00441BB6"/>
    <w:rsid w:val="004448F7"/>
    <w:rsid w:val="00453333"/>
    <w:rsid w:val="004B6426"/>
    <w:rsid w:val="004C663A"/>
    <w:rsid w:val="004C68F3"/>
    <w:rsid w:val="004D2FA9"/>
    <w:rsid w:val="004D7FF5"/>
    <w:rsid w:val="004E26CA"/>
    <w:rsid w:val="004E5CC0"/>
    <w:rsid w:val="00511580"/>
    <w:rsid w:val="00514CB7"/>
    <w:rsid w:val="005265D2"/>
    <w:rsid w:val="00526B36"/>
    <w:rsid w:val="005304DA"/>
    <w:rsid w:val="005358EE"/>
    <w:rsid w:val="005C3474"/>
    <w:rsid w:val="005D4624"/>
    <w:rsid w:val="005E0B6C"/>
    <w:rsid w:val="005E20E7"/>
    <w:rsid w:val="005E3335"/>
    <w:rsid w:val="005F7139"/>
    <w:rsid w:val="00615C34"/>
    <w:rsid w:val="00634178"/>
    <w:rsid w:val="00634398"/>
    <w:rsid w:val="00672A22"/>
    <w:rsid w:val="00674003"/>
    <w:rsid w:val="00677F31"/>
    <w:rsid w:val="0068700B"/>
    <w:rsid w:val="006871F0"/>
    <w:rsid w:val="00692393"/>
    <w:rsid w:val="006A3815"/>
    <w:rsid w:val="006A5EA8"/>
    <w:rsid w:val="006C0E47"/>
    <w:rsid w:val="006E7B81"/>
    <w:rsid w:val="006F31F8"/>
    <w:rsid w:val="00715967"/>
    <w:rsid w:val="007210E1"/>
    <w:rsid w:val="00725772"/>
    <w:rsid w:val="00762877"/>
    <w:rsid w:val="00773DE5"/>
    <w:rsid w:val="00790730"/>
    <w:rsid w:val="007A05DF"/>
    <w:rsid w:val="007A3CA5"/>
    <w:rsid w:val="007B345B"/>
    <w:rsid w:val="007C7B7F"/>
    <w:rsid w:val="007E3853"/>
    <w:rsid w:val="007F2B6A"/>
    <w:rsid w:val="007F3EB8"/>
    <w:rsid w:val="007F58F7"/>
    <w:rsid w:val="00835EFB"/>
    <w:rsid w:val="00840D45"/>
    <w:rsid w:val="00865E5C"/>
    <w:rsid w:val="00872BC7"/>
    <w:rsid w:val="00880842"/>
    <w:rsid w:val="0088455B"/>
    <w:rsid w:val="00890188"/>
    <w:rsid w:val="008A0C79"/>
    <w:rsid w:val="008C1A02"/>
    <w:rsid w:val="008C765C"/>
    <w:rsid w:val="00903436"/>
    <w:rsid w:val="00920D16"/>
    <w:rsid w:val="00927161"/>
    <w:rsid w:val="00947CDD"/>
    <w:rsid w:val="00957A26"/>
    <w:rsid w:val="009904E1"/>
    <w:rsid w:val="009A576C"/>
    <w:rsid w:val="009D4866"/>
    <w:rsid w:val="009E2D7D"/>
    <w:rsid w:val="009E4816"/>
    <w:rsid w:val="009F70E6"/>
    <w:rsid w:val="00A03234"/>
    <w:rsid w:val="00A124B4"/>
    <w:rsid w:val="00A21AAD"/>
    <w:rsid w:val="00A2288D"/>
    <w:rsid w:val="00A63ABB"/>
    <w:rsid w:val="00A64258"/>
    <w:rsid w:val="00A646B1"/>
    <w:rsid w:val="00A70452"/>
    <w:rsid w:val="00A835F2"/>
    <w:rsid w:val="00A87022"/>
    <w:rsid w:val="00AA351C"/>
    <w:rsid w:val="00AE110F"/>
    <w:rsid w:val="00AE1605"/>
    <w:rsid w:val="00B151C6"/>
    <w:rsid w:val="00B26D87"/>
    <w:rsid w:val="00B31734"/>
    <w:rsid w:val="00B43E76"/>
    <w:rsid w:val="00B44CA1"/>
    <w:rsid w:val="00B545EF"/>
    <w:rsid w:val="00B654E4"/>
    <w:rsid w:val="00B81846"/>
    <w:rsid w:val="00B81AD5"/>
    <w:rsid w:val="00BA4E56"/>
    <w:rsid w:val="00BC2BC2"/>
    <w:rsid w:val="00BC5435"/>
    <w:rsid w:val="00BD06B3"/>
    <w:rsid w:val="00BD759A"/>
    <w:rsid w:val="00BE18CA"/>
    <w:rsid w:val="00BE42AC"/>
    <w:rsid w:val="00BE7BB0"/>
    <w:rsid w:val="00C057CC"/>
    <w:rsid w:val="00C11A62"/>
    <w:rsid w:val="00C143E5"/>
    <w:rsid w:val="00C2150C"/>
    <w:rsid w:val="00C22FB7"/>
    <w:rsid w:val="00C2621F"/>
    <w:rsid w:val="00C262B3"/>
    <w:rsid w:val="00C26923"/>
    <w:rsid w:val="00C457E7"/>
    <w:rsid w:val="00C51F2C"/>
    <w:rsid w:val="00C75065"/>
    <w:rsid w:val="00C779F8"/>
    <w:rsid w:val="00C82FE8"/>
    <w:rsid w:val="00CB14BC"/>
    <w:rsid w:val="00CB2BA8"/>
    <w:rsid w:val="00CD4BB1"/>
    <w:rsid w:val="00CE0067"/>
    <w:rsid w:val="00CE35BE"/>
    <w:rsid w:val="00CF090E"/>
    <w:rsid w:val="00CF147B"/>
    <w:rsid w:val="00CF2739"/>
    <w:rsid w:val="00CF3C0C"/>
    <w:rsid w:val="00D036F5"/>
    <w:rsid w:val="00D40E32"/>
    <w:rsid w:val="00D4365B"/>
    <w:rsid w:val="00D533EB"/>
    <w:rsid w:val="00D53A64"/>
    <w:rsid w:val="00D5779D"/>
    <w:rsid w:val="00D871DB"/>
    <w:rsid w:val="00DA23A2"/>
    <w:rsid w:val="00DB1B70"/>
    <w:rsid w:val="00DB21C3"/>
    <w:rsid w:val="00DB60FC"/>
    <w:rsid w:val="00DF65DB"/>
    <w:rsid w:val="00E07F08"/>
    <w:rsid w:val="00E1142F"/>
    <w:rsid w:val="00E1578E"/>
    <w:rsid w:val="00E26D2C"/>
    <w:rsid w:val="00E426EB"/>
    <w:rsid w:val="00E4776E"/>
    <w:rsid w:val="00E756B1"/>
    <w:rsid w:val="00E918E6"/>
    <w:rsid w:val="00EA72E6"/>
    <w:rsid w:val="00EB7F75"/>
    <w:rsid w:val="00ED3691"/>
    <w:rsid w:val="00ED656B"/>
    <w:rsid w:val="00EF06A8"/>
    <w:rsid w:val="00F0678E"/>
    <w:rsid w:val="00F156F5"/>
    <w:rsid w:val="00F1577B"/>
    <w:rsid w:val="00F34D53"/>
    <w:rsid w:val="00F3590A"/>
    <w:rsid w:val="00F5084F"/>
    <w:rsid w:val="00F52B7D"/>
    <w:rsid w:val="00F568E2"/>
    <w:rsid w:val="00F57727"/>
    <w:rsid w:val="00F66271"/>
    <w:rsid w:val="00F92727"/>
    <w:rsid w:val="00FA6634"/>
    <w:rsid w:val="00FC60E5"/>
    <w:rsid w:val="00FD0D7E"/>
    <w:rsid w:val="00FE6B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BEB161"/>
  <w15:chartTrackingRefBased/>
  <w15:docId w15:val="{E4ADE1CB-AA49-429E-874F-2E6834C77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71F"/>
    <w:pPr>
      <w:spacing w:line="260" w:lineRule="atLeast"/>
      <w:jc w:val="both"/>
    </w:pPr>
    <w:rPr>
      <w:rFonts w:ascii="Palatino Linotype" w:hAnsi="Palatino Linotyp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3771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03771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03771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03771F"/>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rsid w:val="0003771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03771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03771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03771F"/>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eNormal"/>
    <w:uiPriority w:val="99"/>
    <w:rsid w:val="00A124B4"/>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3771F"/>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3771F"/>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3771F"/>
    <w:rPr>
      <w:rFonts w:ascii="Palatino Linotype" w:hAnsi="Palatino Linotype"/>
      <w:noProof/>
      <w:color w:val="000000"/>
      <w:szCs w:val="18"/>
    </w:rPr>
  </w:style>
  <w:style w:type="paragraph" w:styleId="Header">
    <w:name w:val="header"/>
    <w:basedOn w:val="Normal"/>
    <w:link w:val="HeaderChar"/>
    <w:uiPriority w:val="99"/>
    <w:rsid w:val="0003771F"/>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3771F"/>
    <w:rPr>
      <w:rFonts w:ascii="Palatino Linotype" w:hAnsi="Palatino Linotype"/>
      <w:noProof/>
      <w:color w:val="000000"/>
      <w:szCs w:val="18"/>
    </w:rPr>
  </w:style>
  <w:style w:type="paragraph" w:customStyle="1" w:styleId="MDPIheaderjournallogo">
    <w:name w:val="MDPI_header_journal_logo"/>
    <w:qFormat/>
    <w:rsid w:val="0003771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03771F"/>
    <w:pPr>
      <w:ind w:firstLine="0"/>
    </w:pPr>
  </w:style>
  <w:style w:type="paragraph" w:customStyle="1" w:styleId="MDPI31text">
    <w:name w:val="MDPI_3.1_text"/>
    <w:qFormat/>
    <w:rsid w:val="007F58F7"/>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03771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03771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03771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03771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C2150C"/>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C2150C"/>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03771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03771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03771F"/>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C457E7"/>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03771F"/>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03771F"/>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03771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03771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03771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footerfirstpage">
    <w:name w:val="MDPI_footer_firstpage"/>
    <w:qFormat/>
    <w:rsid w:val="0003771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03771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03771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03771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3A4C79"/>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BalloonText">
    <w:name w:val="Balloon Text"/>
    <w:basedOn w:val="Normal"/>
    <w:link w:val="BalloonTextChar"/>
    <w:uiPriority w:val="99"/>
    <w:rsid w:val="0003771F"/>
    <w:rPr>
      <w:rFonts w:cs="Tahoma"/>
      <w:szCs w:val="18"/>
    </w:rPr>
  </w:style>
  <w:style w:type="character" w:customStyle="1" w:styleId="BalloonTextChar">
    <w:name w:val="Balloon Text Char"/>
    <w:link w:val="BalloonText"/>
    <w:uiPriority w:val="99"/>
    <w:rsid w:val="0003771F"/>
    <w:rPr>
      <w:rFonts w:ascii="Palatino Linotype" w:hAnsi="Palatino Linotype" w:cs="Tahoma"/>
      <w:noProof/>
      <w:color w:val="000000"/>
      <w:szCs w:val="18"/>
    </w:rPr>
  </w:style>
  <w:style w:type="character" w:styleId="LineNumber">
    <w:name w:val="line number"/>
    <w:uiPriority w:val="99"/>
    <w:rsid w:val="00BD06B3"/>
    <w:rPr>
      <w:rFonts w:ascii="Palatino Linotype" w:hAnsi="Palatino Linotype"/>
      <w:sz w:val="16"/>
    </w:rPr>
  </w:style>
  <w:style w:type="table" w:customStyle="1" w:styleId="MDPI41threelinetable">
    <w:name w:val="MDPI_4.1_three_line_table"/>
    <w:basedOn w:val="TableNormal"/>
    <w:uiPriority w:val="99"/>
    <w:rsid w:val="0003771F"/>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3771F"/>
    <w:rPr>
      <w:color w:val="0000FF"/>
      <w:u w:val="single"/>
    </w:rPr>
  </w:style>
  <w:style w:type="character" w:styleId="UnresolvedMention">
    <w:name w:val="Unresolved Mention"/>
    <w:uiPriority w:val="99"/>
    <w:semiHidden/>
    <w:unhideWhenUsed/>
    <w:rsid w:val="001E3BCE"/>
    <w:rPr>
      <w:color w:val="605E5C"/>
      <w:shd w:val="clear" w:color="auto" w:fill="E1DFDD"/>
    </w:rPr>
  </w:style>
  <w:style w:type="table" w:styleId="PlainTable4">
    <w:name w:val="Plain Table 4"/>
    <w:basedOn w:val="TableNormal"/>
    <w:uiPriority w:val="44"/>
    <w:rsid w:val="00187B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3771F"/>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03771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03771F"/>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F57727"/>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03771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03771F"/>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03771F"/>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03771F"/>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03771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03771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03771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03771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03771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03771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eNormal"/>
    <w:uiPriority w:val="99"/>
    <w:rsid w:val="0003771F"/>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03771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03771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03771F"/>
  </w:style>
  <w:style w:type="paragraph" w:styleId="Bibliography">
    <w:name w:val="Bibliography"/>
    <w:basedOn w:val="Normal"/>
    <w:next w:val="Normal"/>
    <w:uiPriority w:val="37"/>
    <w:semiHidden/>
    <w:unhideWhenUsed/>
    <w:rsid w:val="0003771F"/>
  </w:style>
  <w:style w:type="paragraph" w:styleId="BodyText">
    <w:name w:val="Body Text"/>
    <w:link w:val="BodyTextChar"/>
    <w:rsid w:val="0003771F"/>
    <w:pPr>
      <w:spacing w:after="120" w:line="340" w:lineRule="atLeast"/>
      <w:jc w:val="both"/>
    </w:pPr>
    <w:rPr>
      <w:rFonts w:ascii="Palatino Linotype" w:hAnsi="Palatino Linotype"/>
      <w:color w:val="000000"/>
      <w:sz w:val="24"/>
      <w:lang w:eastAsia="de-DE"/>
    </w:rPr>
  </w:style>
  <w:style w:type="character" w:customStyle="1" w:styleId="BodyTextChar">
    <w:name w:val="Body Text Char"/>
    <w:link w:val="BodyText"/>
    <w:rsid w:val="0003771F"/>
    <w:rPr>
      <w:rFonts w:ascii="Palatino Linotype" w:hAnsi="Palatino Linotype"/>
      <w:color w:val="000000"/>
      <w:sz w:val="24"/>
      <w:lang w:eastAsia="de-DE"/>
    </w:rPr>
  </w:style>
  <w:style w:type="character" w:styleId="CommentReference">
    <w:name w:val="annotation reference"/>
    <w:rsid w:val="0003771F"/>
    <w:rPr>
      <w:sz w:val="21"/>
      <w:szCs w:val="21"/>
    </w:rPr>
  </w:style>
  <w:style w:type="paragraph" w:styleId="CommentText">
    <w:name w:val="annotation text"/>
    <w:basedOn w:val="Normal"/>
    <w:link w:val="CommentTextChar"/>
    <w:rsid w:val="0003771F"/>
  </w:style>
  <w:style w:type="character" w:customStyle="1" w:styleId="CommentTextChar">
    <w:name w:val="Comment Text Char"/>
    <w:link w:val="CommentText"/>
    <w:rsid w:val="0003771F"/>
    <w:rPr>
      <w:rFonts w:ascii="Palatino Linotype" w:hAnsi="Palatino Linotype"/>
      <w:noProof/>
      <w:color w:val="000000"/>
    </w:rPr>
  </w:style>
  <w:style w:type="paragraph" w:styleId="CommentSubject">
    <w:name w:val="annotation subject"/>
    <w:basedOn w:val="CommentText"/>
    <w:next w:val="CommentText"/>
    <w:link w:val="CommentSubjectChar"/>
    <w:rsid w:val="0003771F"/>
    <w:rPr>
      <w:b/>
      <w:bCs/>
    </w:rPr>
  </w:style>
  <w:style w:type="character" w:customStyle="1" w:styleId="CommentSubjectChar">
    <w:name w:val="Comment Subject Char"/>
    <w:link w:val="CommentSubject"/>
    <w:rsid w:val="0003771F"/>
    <w:rPr>
      <w:rFonts w:ascii="Palatino Linotype" w:hAnsi="Palatino Linotype"/>
      <w:b/>
      <w:bCs/>
      <w:noProof/>
      <w:color w:val="000000"/>
    </w:rPr>
  </w:style>
  <w:style w:type="character" w:styleId="EndnoteReference">
    <w:name w:val="endnote reference"/>
    <w:rsid w:val="0003771F"/>
    <w:rPr>
      <w:vertAlign w:val="superscript"/>
    </w:rPr>
  </w:style>
  <w:style w:type="paragraph" w:styleId="EndnoteText">
    <w:name w:val="endnote text"/>
    <w:basedOn w:val="Normal"/>
    <w:link w:val="EndnoteTextChar"/>
    <w:semiHidden/>
    <w:unhideWhenUsed/>
    <w:rsid w:val="0003771F"/>
    <w:pPr>
      <w:spacing w:line="240" w:lineRule="auto"/>
    </w:pPr>
  </w:style>
  <w:style w:type="character" w:customStyle="1" w:styleId="EndnoteTextChar">
    <w:name w:val="Endnote Text Char"/>
    <w:link w:val="EndnoteText"/>
    <w:semiHidden/>
    <w:rsid w:val="0003771F"/>
    <w:rPr>
      <w:rFonts w:ascii="Palatino Linotype" w:hAnsi="Palatino Linotype"/>
      <w:noProof/>
      <w:color w:val="000000"/>
    </w:rPr>
  </w:style>
  <w:style w:type="character" w:styleId="FollowedHyperlink">
    <w:name w:val="FollowedHyperlink"/>
    <w:rsid w:val="0003771F"/>
    <w:rPr>
      <w:color w:val="954F72"/>
      <w:u w:val="single"/>
    </w:rPr>
  </w:style>
  <w:style w:type="paragraph" w:styleId="FootnoteText">
    <w:name w:val="footnote text"/>
    <w:basedOn w:val="Normal"/>
    <w:link w:val="FootnoteTextChar"/>
    <w:semiHidden/>
    <w:unhideWhenUsed/>
    <w:rsid w:val="0003771F"/>
    <w:pPr>
      <w:spacing w:line="240" w:lineRule="auto"/>
    </w:pPr>
  </w:style>
  <w:style w:type="character" w:customStyle="1" w:styleId="FootnoteTextChar">
    <w:name w:val="Footnote Text Char"/>
    <w:link w:val="FootnoteText"/>
    <w:semiHidden/>
    <w:rsid w:val="0003771F"/>
    <w:rPr>
      <w:rFonts w:ascii="Palatino Linotype" w:hAnsi="Palatino Linotype"/>
      <w:noProof/>
      <w:color w:val="000000"/>
    </w:rPr>
  </w:style>
  <w:style w:type="paragraph" w:styleId="NormalWeb">
    <w:name w:val="Normal (Web)"/>
    <w:basedOn w:val="Normal"/>
    <w:uiPriority w:val="99"/>
    <w:rsid w:val="0003771F"/>
    <w:rPr>
      <w:szCs w:val="24"/>
    </w:rPr>
  </w:style>
  <w:style w:type="paragraph" w:customStyle="1" w:styleId="MsoFootnoteText0">
    <w:name w:val="MsoFootnoteText"/>
    <w:basedOn w:val="NormalWeb"/>
    <w:qFormat/>
    <w:rsid w:val="0003771F"/>
    <w:rPr>
      <w:rFonts w:ascii="Times New Roman" w:hAnsi="Times New Roman"/>
    </w:rPr>
  </w:style>
  <w:style w:type="character" w:styleId="PageNumber">
    <w:name w:val="page number"/>
    <w:rsid w:val="0003771F"/>
  </w:style>
  <w:style w:type="character" w:styleId="PlaceholderText">
    <w:name w:val="Placeholder Text"/>
    <w:uiPriority w:val="99"/>
    <w:semiHidden/>
    <w:rsid w:val="0003771F"/>
    <w:rPr>
      <w:color w:val="808080"/>
    </w:rPr>
  </w:style>
  <w:style w:type="paragraph" w:customStyle="1" w:styleId="MDPI71FootNotes">
    <w:name w:val="MDPI_7.1_FootNotes"/>
    <w:qFormat/>
    <w:rsid w:val="001B685A"/>
    <w:pPr>
      <w:numPr>
        <w:numId w:val="21"/>
      </w:numPr>
      <w:adjustRightInd w:val="0"/>
      <w:snapToGrid w:val="0"/>
      <w:spacing w:line="228" w:lineRule="auto"/>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safet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54257-E3D1-4416-A4A5-47763ECD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safety-template</Template>
  <TotalTime>11</TotalTime>
  <Pages>4</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OAIC2023</dc:creator>
  <cp:keywords>OAIC2023</cp:keywords>
  <dc:description/>
  <cp:lastModifiedBy>Thanawan R</cp:lastModifiedBy>
  <cp:revision>10</cp:revision>
  <dcterms:created xsi:type="dcterms:W3CDTF">2022-11-01T08:36:00Z</dcterms:created>
  <dcterms:modified xsi:type="dcterms:W3CDTF">2022-11-04T09:18:00Z</dcterms:modified>
</cp:coreProperties>
</file>